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35CA" w14:textId="77777777" w:rsidR="007966F8" w:rsidRPr="002E3659" w:rsidRDefault="007966F8" w:rsidP="00F30966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14:paraId="18E46445" w14:textId="77777777" w:rsidR="00F30966" w:rsidRPr="000833DE" w:rsidRDefault="00497A0D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Moshe </w:t>
      </w:r>
      <w:proofErr w:type="spellStart"/>
      <w:r w:rsidRPr="000833DE">
        <w:rPr>
          <w:rFonts w:asciiTheme="minorBidi" w:eastAsia="Times New Roman" w:hAnsiTheme="minorBidi"/>
          <w:b/>
          <w:bCs/>
          <w:sz w:val="24"/>
          <w:szCs w:val="24"/>
        </w:rPr>
        <w:t>Ovadia</w:t>
      </w:r>
      <w:proofErr w:type="spellEnd"/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AF2FC1" w:rsidRPr="000833DE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hD.</w:t>
      </w:r>
    </w:p>
    <w:p w14:paraId="0CE77566" w14:textId="12837C35" w:rsidR="005716C8" w:rsidRPr="000833DE" w:rsidRDefault="00497A0D" w:rsidP="002E3659">
      <w:pPr>
        <w:bidi w:val="0"/>
        <w:spacing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Affiliation</w:t>
      </w:r>
      <w:r w:rsidR="005716C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: Max Stern </w:t>
      </w:r>
      <w:r w:rsidR="00574F76" w:rsidRPr="000833DE">
        <w:rPr>
          <w:rFonts w:asciiTheme="minorBidi" w:eastAsia="Times New Roman" w:hAnsiTheme="minorBidi"/>
          <w:b/>
          <w:bCs/>
          <w:sz w:val="24"/>
          <w:szCs w:val="24"/>
        </w:rPr>
        <w:t>Jezreel</w:t>
      </w:r>
      <w:r w:rsidR="005716C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Valley College and</w:t>
      </w:r>
      <w:r w:rsidR="005716C8" w:rsidRPr="000833DE">
        <w:rPr>
          <w:rFonts w:asciiTheme="minorBidi" w:eastAsia="Times New Roman" w:hAnsiTheme="minorBidi"/>
          <w:color w:val="FFFFFF"/>
          <w:kern w:val="36"/>
          <w:sz w:val="24"/>
          <w:szCs w:val="24"/>
        </w:rPr>
        <w:t xml:space="preserve"> </w:t>
      </w:r>
      <w:r w:rsidR="005716C8" w:rsidRPr="000833DE">
        <w:rPr>
          <w:rFonts w:asciiTheme="minorBidi" w:eastAsia="Times New Roman" w:hAnsiTheme="minorBidi"/>
          <w:b/>
          <w:bCs/>
          <w:sz w:val="24"/>
          <w:szCs w:val="24"/>
        </w:rPr>
        <w:t>the Academic College at Wingate Israel.</w:t>
      </w:r>
    </w:p>
    <w:p w14:paraId="268F84BA" w14:textId="72FEC4A4" w:rsidR="007966F8" w:rsidRPr="000833DE" w:rsidRDefault="0065541C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Abstract</w:t>
      </w:r>
    </w:p>
    <w:p w14:paraId="6AE38FA9" w14:textId="400D2DFC" w:rsidR="00F30966" w:rsidRPr="000833DE" w:rsidRDefault="00EC15EE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="004B141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abbi David Abraham </w:t>
      </w:r>
      <w:proofErr w:type="spellStart"/>
      <w:r w:rsidR="004B1416" w:rsidRPr="000833DE">
        <w:rPr>
          <w:rFonts w:asciiTheme="minorBidi" w:eastAsia="Times New Roman" w:hAnsiTheme="minorBidi"/>
          <w:b/>
          <w:bCs/>
          <w:sz w:val="24"/>
          <w:szCs w:val="24"/>
        </w:rPr>
        <w:t>Pipano</w:t>
      </w:r>
      <w:r w:rsidR="00C5128D" w:rsidRPr="000833DE">
        <w:rPr>
          <w:rFonts w:asciiTheme="minorBidi" w:eastAsia="Times New Roman" w:hAnsiTheme="minorBidi"/>
          <w:b/>
          <w:bCs/>
          <w:sz w:val="24"/>
          <w:szCs w:val="24"/>
        </w:rPr>
        <w:t>’s</w:t>
      </w:r>
      <w:proofErr w:type="spellEnd"/>
      <w:r w:rsidR="004B141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C5128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H</w:t>
      </w:r>
      <w:r w:rsidR="00CB0631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agor</w:t>
      </w:r>
      <w:proofErr w:type="spellEnd"/>
      <w:r w:rsidR="00CB0631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Ha-E</w:t>
      </w:r>
      <w:r w:rsidR="00170564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ph</w:t>
      </w:r>
      <w:r w:rsidR="00CB0631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od</w:t>
      </w:r>
      <w:r w:rsidR="00CB0631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6557F6" w:rsidRPr="000833DE">
        <w:rPr>
          <w:rFonts w:asciiTheme="minorBidi" w:eastAsia="Times New Roman" w:hAnsiTheme="minorBidi"/>
          <w:b/>
          <w:bCs/>
          <w:sz w:val="24"/>
          <w:szCs w:val="24"/>
        </w:rPr>
        <w:t>- A</w:t>
      </w:r>
      <w:r w:rsidR="00AD1E3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n </w:t>
      </w:r>
      <w:r w:rsidR="004B1416" w:rsidRPr="000833DE">
        <w:rPr>
          <w:rFonts w:asciiTheme="minorBidi" w:eastAsia="Times New Roman" w:hAnsiTheme="minorBidi"/>
          <w:b/>
          <w:bCs/>
          <w:sz w:val="24"/>
          <w:szCs w:val="24"/>
        </w:rPr>
        <w:t>Historical-Halachic</w:t>
      </w:r>
      <w:r w:rsidR="00EC3BB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4B1416" w:rsidRPr="000833DE">
        <w:rPr>
          <w:rFonts w:asciiTheme="minorBidi" w:eastAsia="Times New Roman" w:hAnsiTheme="minorBidi"/>
          <w:b/>
          <w:bCs/>
          <w:sz w:val="24"/>
          <w:szCs w:val="24"/>
        </w:rPr>
        <w:t>Source</w:t>
      </w:r>
      <w:r w:rsidR="0079678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for </w:t>
      </w:r>
      <w:r w:rsidR="00720659" w:rsidRPr="000833DE">
        <w:rPr>
          <w:rFonts w:asciiTheme="minorBidi" w:eastAsia="Times New Roman" w:hAnsiTheme="minorBidi"/>
          <w:b/>
          <w:bCs/>
          <w:sz w:val="24"/>
          <w:szCs w:val="24"/>
        </w:rPr>
        <w:t>W</w:t>
      </w:r>
      <w:r w:rsidR="0079678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riting Given Names </w:t>
      </w:r>
      <w:r w:rsidR="001F047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 </w:t>
      </w:r>
      <w:r w:rsidR="006557F6" w:rsidRPr="000833DE">
        <w:rPr>
          <w:rFonts w:asciiTheme="minorBidi" w:eastAsia="Times New Roman" w:hAnsiTheme="minorBidi"/>
          <w:b/>
          <w:bCs/>
          <w:sz w:val="24"/>
          <w:szCs w:val="24"/>
        </w:rPr>
        <w:t>Gitin</w:t>
      </w:r>
      <w:r w:rsidR="001F047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of </w:t>
      </w:r>
      <w:r w:rsidR="00EC3BB2" w:rsidRPr="000833DE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="001F047B" w:rsidRPr="000833DE">
        <w:rPr>
          <w:rFonts w:asciiTheme="minorBidi" w:eastAsia="Times New Roman" w:hAnsiTheme="minorBidi"/>
          <w:b/>
          <w:bCs/>
          <w:sz w:val="24"/>
          <w:szCs w:val="24"/>
        </w:rPr>
        <w:t>ephardim and 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>Ashkenazim in</w:t>
      </w:r>
      <w:r w:rsidR="001F047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the Balkan </w:t>
      </w:r>
      <w:r w:rsidR="008A6A32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‏</w:t>
      </w:r>
    </w:p>
    <w:p w14:paraId="370B3A29" w14:textId="77777777" w:rsidR="001F047B" w:rsidRPr="000833DE" w:rsidRDefault="001F047B" w:rsidP="002E3659">
      <w:pPr>
        <w:bidi w:val="0"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65E8D08F" w14:textId="320033CB" w:rsidR="00170564" w:rsidRPr="000833DE" w:rsidRDefault="00E821A9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bookmarkStart w:id="0" w:name="_GoBack"/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Jewish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onomastics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is a diverse field of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>study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>ever changing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from generation to generation</w:t>
      </w:r>
      <w:r w:rsidR="00BB043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regarding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>the frequency and fashion in the choice of personal names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and their social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impact.</w:t>
      </w:r>
    </w:p>
    <w:p w14:paraId="5383246A" w14:textId="11E57C7F" w:rsidR="00EF1F0D" w:rsidRPr="000833DE" w:rsidRDefault="0020605C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There are several </w:t>
      </w:r>
      <w:r w:rsidR="004428C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important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studies regarding </w:t>
      </w:r>
      <w:r w:rsidR="004428C6" w:rsidRPr="000833DE">
        <w:rPr>
          <w:rFonts w:asciiTheme="minorBidi" w:eastAsia="Times New Roman" w:hAnsiTheme="minorBidi"/>
          <w:b/>
          <w:bCs/>
          <w:sz w:val="24"/>
          <w:szCs w:val="24"/>
        </w:rPr>
        <w:t>n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ames </w:t>
      </w:r>
      <w:r w:rsidR="004428C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and naming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 the </w:t>
      </w:r>
      <w:r w:rsidR="004428C6" w:rsidRPr="000833DE">
        <w:rPr>
          <w:rFonts w:asciiTheme="minorBidi" w:eastAsia="Times New Roman" w:hAnsiTheme="minorBidi"/>
          <w:b/>
          <w:bCs/>
          <w:sz w:val="24"/>
          <w:szCs w:val="24"/>
        </w:rPr>
        <w:t>Eastern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603607" w:rsidRPr="000833DE">
        <w:rPr>
          <w:rFonts w:asciiTheme="minorBidi" w:eastAsia="Times New Roman" w:hAnsiTheme="minorBidi"/>
          <w:b/>
          <w:bCs/>
          <w:sz w:val="24"/>
          <w:szCs w:val="24"/>
        </w:rPr>
        <w:t>Jewish communities especially in the modern age. For example,</w:t>
      </w:r>
      <w:r w:rsidR="00F80A6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603607" w:rsidRPr="000833DE">
        <w:rPr>
          <w:rFonts w:asciiTheme="minorBidi" w:eastAsia="Times New Roman" w:hAnsiTheme="minorBidi"/>
          <w:b/>
          <w:bCs/>
          <w:sz w:val="24"/>
          <w:szCs w:val="24"/>
        </w:rPr>
        <w:t>see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Mathilde A. Tagger</w:t>
      </w:r>
      <w:r w:rsidR="00A11AD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(Bulgaria)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proofErr w:type="spellStart"/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>Shlomo</w:t>
      </w:r>
      <w:proofErr w:type="spellEnd"/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>Alboher</w:t>
      </w:r>
      <w:proofErr w:type="spellEnd"/>
      <w:r w:rsidR="00A11AD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(Monastir</w:t>
      </w:r>
      <w:r w:rsidR="00D93E16" w:rsidRPr="000833DE">
        <w:rPr>
          <w:rFonts w:asciiTheme="minorBidi" w:eastAsia="Times New Roman" w:hAnsiTheme="minorBidi"/>
          <w:b/>
          <w:bCs/>
          <w:sz w:val="24"/>
          <w:szCs w:val="24"/>
        </w:rPr>
        <w:t>)</w:t>
      </w:r>
      <w:r w:rsidR="0095511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>Leah Bornstein-</w:t>
      </w:r>
      <w:proofErr w:type="spellStart"/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>Makovetsky</w:t>
      </w:r>
      <w:proofErr w:type="spellEnd"/>
      <w:r w:rsidR="00A11AD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(</w:t>
      </w:r>
      <w:r w:rsidR="00D42773" w:rsidRPr="000833DE">
        <w:rPr>
          <w:rFonts w:asciiTheme="minorBidi" w:eastAsia="Times New Roman" w:hAnsiTheme="minorBidi"/>
          <w:b/>
          <w:bCs/>
          <w:sz w:val="24"/>
          <w:szCs w:val="24"/>
        </w:rPr>
        <w:t>I</w:t>
      </w:r>
      <w:r w:rsidR="00A11AD9" w:rsidRPr="000833DE">
        <w:rPr>
          <w:rFonts w:asciiTheme="minorBidi" w:eastAsia="Times New Roman" w:hAnsiTheme="minorBidi"/>
          <w:b/>
          <w:bCs/>
          <w:sz w:val="24"/>
          <w:szCs w:val="24"/>
        </w:rPr>
        <w:t>zmir)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and Victor </w:t>
      </w:r>
      <w:proofErr w:type="spellStart"/>
      <w:r w:rsidR="00955119" w:rsidRPr="000833DE">
        <w:rPr>
          <w:rFonts w:asciiTheme="minorBidi" w:eastAsia="Times New Roman" w:hAnsiTheme="minorBidi"/>
          <w:b/>
          <w:bCs/>
          <w:sz w:val="24"/>
          <w:szCs w:val="24"/>
        </w:rPr>
        <w:t>H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>ayoun</w:t>
      </w:r>
      <w:proofErr w:type="spellEnd"/>
      <w:r w:rsidR="0095511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9A22D3" w:rsidRPr="000833DE">
        <w:rPr>
          <w:rFonts w:asciiTheme="minorBidi" w:eastAsia="Times New Roman" w:hAnsiTheme="minorBidi"/>
          <w:b/>
          <w:bCs/>
          <w:sz w:val="24"/>
          <w:szCs w:val="24"/>
        </w:rPr>
        <w:t>(</w:t>
      </w:r>
      <w:r w:rsidR="001D4DA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Tunisia) 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published in </w:t>
      </w:r>
      <w:r w:rsidR="00F45760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Pleasant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are the</w:t>
      </w:r>
      <w:r w:rsidR="00D6173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ir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  <w:r w:rsidR="001D4DA0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N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ames, Jewish </w:t>
      </w:r>
      <w:r w:rsidR="000C7AE1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N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ames </w:t>
      </w:r>
      <w:r w:rsidR="00D6173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i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n the Sephardi </w:t>
      </w:r>
      <w:r w:rsidR="00D6173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D</w:t>
      </w:r>
      <w:r w:rsidR="00EF1F0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iaspora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edited by Aaron Demsky</w:t>
      </w:r>
      <w:r w:rsidR="00D6173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(</w:t>
      </w:r>
      <w:r w:rsidR="00A11AD9" w:rsidRPr="000833DE">
        <w:rPr>
          <w:rFonts w:asciiTheme="minorBidi" w:eastAsia="Times New Roman" w:hAnsiTheme="minorBidi"/>
          <w:b/>
          <w:bCs/>
          <w:sz w:val="24"/>
          <w:szCs w:val="24"/>
        </w:rPr>
        <w:t>Bethesd</w:t>
      </w:r>
      <w:r w:rsidR="00C74FF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a, </w:t>
      </w:r>
      <w:r w:rsidR="00D6173D" w:rsidRPr="000833DE">
        <w:rPr>
          <w:rFonts w:asciiTheme="minorBidi" w:eastAsia="Times New Roman" w:hAnsiTheme="minorBidi"/>
          <w:b/>
          <w:bCs/>
          <w:sz w:val="24"/>
          <w:szCs w:val="24"/>
        </w:rPr>
        <w:t>2010)</w:t>
      </w:r>
      <w:r w:rsidR="00EF1F0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.  </w:t>
      </w:r>
    </w:p>
    <w:p w14:paraId="435BA0A0" w14:textId="54AF0FCF" w:rsidR="005964FD" w:rsidRPr="000833DE" w:rsidRDefault="005964FD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In this lecture</w:t>
      </w:r>
      <w:r w:rsidR="003924BE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I will present another direction of </w:t>
      </w:r>
      <w:r w:rsidR="00594118" w:rsidRPr="000833DE">
        <w:rPr>
          <w:rFonts w:asciiTheme="minorBidi" w:eastAsia="Times New Roman" w:hAnsiTheme="minorBidi"/>
          <w:b/>
          <w:bCs/>
          <w:sz w:val="24"/>
          <w:szCs w:val="24"/>
        </w:rPr>
        <w:t>research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namely the use of </w:t>
      </w:r>
      <w:r w:rsidR="003924BE" w:rsidRPr="000833DE">
        <w:rPr>
          <w:rFonts w:asciiTheme="minorBidi" w:eastAsia="Times New Roman" w:hAnsiTheme="minorBidi"/>
          <w:b/>
          <w:bCs/>
          <w:sz w:val="24"/>
          <w:szCs w:val="24"/>
        </w:rPr>
        <w:t>halakhic</w:t>
      </w:r>
      <w:r w:rsidR="00BB31B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decisions by the rabbis of these </w:t>
      </w:r>
      <w:r w:rsidR="003924BE" w:rsidRPr="000833DE">
        <w:rPr>
          <w:rFonts w:asciiTheme="minorBidi" w:eastAsia="Times New Roman" w:hAnsiTheme="minorBidi"/>
          <w:b/>
          <w:bCs/>
          <w:sz w:val="24"/>
          <w:szCs w:val="24"/>
        </w:rPr>
        <w:t>communities</w:t>
      </w:r>
      <w:r w:rsidR="00BB31B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which </w:t>
      </w:r>
      <w:r w:rsidR="00C74FF8" w:rsidRPr="000833DE">
        <w:rPr>
          <w:rFonts w:asciiTheme="minorBidi" w:eastAsia="Times New Roman" w:hAnsiTheme="minorBidi"/>
          <w:b/>
          <w:bCs/>
          <w:sz w:val="24"/>
          <w:szCs w:val="24"/>
        </w:rPr>
        <w:t>reflect</w:t>
      </w:r>
      <w:r w:rsidR="00BB31B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8B4E7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="00C74FF8" w:rsidRPr="000833DE">
        <w:rPr>
          <w:rFonts w:asciiTheme="minorBidi" w:eastAsia="Times New Roman" w:hAnsiTheme="minorBidi"/>
          <w:b/>
          <w:bCs/>
          <w:sz w:val="24"/>
          <w:szCs w:val="24"/>
        </w:rPr>
        <w:t>challenges</w:t>
      </w:r>
      <w:r w:rsidR="008B4E7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brought about by</w:t>
      </w:r>
      <w:r w:rsidR="003924B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the Moderna</w:t>
      </w:r>
      <w:r w:rsidR="008B4E75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</w:p>
    <w:p w14:paraId="71032F29" w14:textId="15B3EF41" w:rsidR="00387971" w:rsidRPr="000833DE" w:rsidRDefault="003924BE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Illustrating this genre, I present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Rabbi David Avraham </w:t>
      </w:r>
      <w:proofErr w:type="spellStart"/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>Pipano</w:t>
      </w:r>
      <w:r w:rsidR="0097594A" w:rsidRPr="000833DE">
        <w:rPr>
          <w:rFonts w:asciiTheme="minorBidi" w:eastAsia="Times New Roman" w:hAnsiTheme="minorBidi"/>
          <w:b/>
          <w:bCs/>
          <w:sz w:val="24"/>
          <w:szCs w:val="24"/>
        </w:rPr>
        <w:t>’s</w:t>
      </w:r>
      <w:proofErr w:type="spellEnd"/>
      <w:r w:rsidR="0097594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important halakhic work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proofErr w:type="spellStart"/>
      <w:r w:rsidR="0097594A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Hagor</w:t>
      </w:r>
      <w:proofErr w:type="spellEnd"/>
      <w:r w:rsidR="0097594A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  <w:r w:rsidR="00170564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E</w:t>
      </w:r>
      <w:r w:rsidR="00B92173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phod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B9217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Rabbi Pipano </w:t>
      </w:r>
      <w:r w:rsidR="007A2231" w:rsidRPr="000833DE">
        <w:rPr>
          <w:rFonts w:asciiTheme="minorBidi" w:eastAsia="Times New Roman" w:hAnsiTheme="minorBidi"/>
          <w:b/>
          <w:bCs/>
          <w:sz w:val="24"/>
          <w:szCs w:val="24"/>
        </w:rPr>
        <w:t>was born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in Thessaloniki and died in Sofia, Bulgaria (</w:t>
      </w:r>
      <w:r w:rsidR="00114C11" w:rsidRPr="000833DE">
        <w:rPr>
          <w:rFonts w:asciiTheme="minorBidi" w:eastAsia="Times New Roman" w:hAnsiTheme="minorBidi"/>
          <w:b/>
          <w:bCs/>
          <w:sz w:val="24"/>
          <w:szCs w:val="24"/>
        </w:rPr>
        <w:t>1851-1924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). From 1877 to 1899 he served as rabbi and cantor in Thessaloniki. </w:t>
      </w:r>
      <w:r w:rsidR="00587B12" w:rsidRPr="000833DE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fter </w:t>
      </w:r>
      <w:r w:rsidR="00630DB5" w:rsidRPr="000833DE">
        <w:rPr>
          <w:rFonts w:asciiTheme="minorBidi" w:eastAsia="Times New Roman" w:hAnsiTheme="minorBidi"/>
          <w:b/>
          <w:bCs/>
          <w:sz w:val="24"/>
          <w:szCs w:val="24"/>
        </w:rPr>
        <w:t>intergenerational</w:t>
      </w:r>
      <w:r w:rsidR="007A2231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>disputes that began in 1914</w:t>
      </w:r>
      <w:r w:rsidR="008173C7" w:rsidRPr="000833DE">
        <w:rPr>
          <w:rFonts w:asciiTheme="minorBidi" w:eastAsia="Times New Roman" w:hAnsiTheme="minorBidi"/>
          <w:b/>
          <w:bCs/>
          <w:strike/>
          <w:sz w:val="24"/>
          <w:szCs w:val="24"/>
        </w:rPr>
        <w:t xml:space="preserve">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>in the Sofia Jewish community</w:t>
      </w:r>
      <w:r w:rsidR="001B786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and the subsequent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resignation of Chief Rabbi Mordechai </w:t>
      </w:r>
      <w:proofErr w:type="spellStart"/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>Ehrenfreiz</w:t>
      </w:r>
      <w:proofErr w:type="spellEnd"/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Rabbi Pipano was chosen to </w:t>
      </w:r>
      <w:r w:rsidR="00587B1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be </w:t>
      </w:r>
      <w:r w:rsidR="008173C7" w:rsidRPr="000833DE">
        <w:rPr>
          <w:rFonts w:asciiTheme="minorBidi" w:eastAsia="Times New Roman" w:hAnsiTheme="minorBidi"/>
          <w:b/>
          <w:bCs/>
          <w:sz w:val="24"/>
          <w:szCs w:val="24"/>
        </w:rPr>
        <w:t>the Chief Rabbi of Sofia.</w:t>
      </w:r>
      <w:r w:rsidR="005C72CD" w:rsidRPr="000833DE">
        <w:rPr>
          <w:rFonts w:asciiTheme="minorBidi" w:hAnsiTheme="minorBidi"/>
          <w:sz w:val="24"/>
          <w:szCs w:val="24"/>
        </w:rPr>
        <w:t xml:space="preserve"> </w:t>
      </w:r>
      <w:r w:rsidR="00B016FE" w:rsidRPr="000833DE">
        <w:rPr>
          <w:rFonts w:asciiTheme="minorBidi" w:eastAsia="Times New Roman" w:hAnsiTheme="minorBidi"/>
          <w:b/>
          <w:bCs/>
          <w:sz w:val="24"/>
          <w:szCs w:val="24"/>
        </w:rPr>
        <w:t>I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>n his halakhic book</w:t>
      </w:r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="00BC3A90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H</w:t>
      </w:r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agor</w:t>
      </w:r>
      <w:proofErr w:type="spellEnd"/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Ha-E</w:t>
      </w:r>
      <w:r w:rsidR="00170564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ph</w:t>
      </w:r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od 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(Sophia, 1925) </w:t>
      </w:r>
      <w:r w:rsidR="00E81EE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which deals 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with </w:t>
      </w:r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Even Ha-</w:t>
      </w:r>
      <w:proofErr w:type="spellStart"/>
      <w:r w:rsidR="005C72CD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ezer</w:t>
      </w:r>
      <w:proofErr w:type="spellEnd"/>
      <w:r w:rsidR="00114C11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E81EE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i.e.,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family laws, 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we learn about his approach </w:t>
      </w:r>
      <w:r w:rsidR="00B016FE" w:rsidRPr="000833DE">
        <w:rPr>
          <w:rFonts w:asciiTheme="minorBidi" w:eastAsia="Times New Roman" w:hAnsiTheme="minorBidi"/>
          <w:b/>
          <w:bCs/>
          <w:sz w:val="24"/>
          <w:szCs w:val="24"/>
        </w:rPr>
        <w:t>to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halakhic jurisprudence </w:t>
      </w:r>
      <w:r w:rsidR="00DE3AE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as well as issues </w:t>
      </w:r>
      <w:r w:rsidR="00AE56D3" w:rsidRPr="000833DE">
        <w:rPr>
          <w:rFonts w:asciiTheme="minorBidi" w:eastAsia="Times New Roman" w:hAnsiTheme="minorBidi"/>
          <w:b/>
          <w:bCs/>
          <w:sz w:val="24"/>
          <w:szCs w:val="24"/>
        </w:rPr>
        <w:t>in writing</w:t>
      </w:r>
      <w:r w:rsidR="00B016F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>names</w:t>
      </w:r>
      <w:r w:rsidR="00364C6F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A07D52" w:rsidRPr="000833DE">
        <w:rPr>
          <w:rFonts w:asciiTheme="minorBidi" w:eastAsia="Times New Roman" w:hAnsiTheme="minorBidi"/>
          <w:b/>
          <w:bCs/>
          <w:sz w:val="24"/>
          <w:szCs w:val="24"/>
        </w:rPr>
        <w:t>especially</w:t>
      </w:r>
      <w:r w:rsidR="00B016F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>in</w:t>
      </w:r>
      <w:r w:rsidR="005C72CD" w:rsidRPr="000833DE">
        <w:rPr>
          <w:rFonts w:asciiTheme="minorBidi" w:eastAsia="Times New Roman" w:hAnsiTheme="minorBidi"/>
          <w:sz w:val="24"/>
          <w:szCs w:val="24"/>
        </w:rPr>
        <w:t xml:space="preserve"> </w:t>
      </w:r>
      <w:r w:rsidR="0020161C" w:rsidRPr="000833DE">
        <w:rPr>
          <w:rFonts w:asciiTheme="minorBidi" w:eastAsia="Times New Roman" w:hAnsiTheme="minorBidi"/>
          <w:b/>
          <w:bCs/>
          <w:sz w:val="24"/>
          <w:szCs w:val="24"/>
        </w:rPr>
        <w:t>b</w:t>
      </w:r>
      <w:r w:rsidR="00364C6F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ills of </w:t>
      </w:r>
      <w:r w:rsidR="0020161C" w:rsidRPr="000833DE"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="00364C6F" w:rsidRPr="000833DE">
        <w:rPr>
          <w:rFonts w:asciiTheme="minorBidi" w:eastAsia="Times New Roman" w:hAnsiTheme="minorBidi"/>
          <w:b/>
          <w:bCs/>
          <w:sz w:val="24"/>
          <w:szCs w:val="24"/>
        </w:rPr>
        <w:t>ivorce</w:t>
      </w:r>
      <w:r w:rsidR="005C72C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. </w:t>
      </w:r>
      <w:r w:rsidR="00A07D52" w:rsidRPr="000833DE">
        <w:rPr>
          <w:rFonts w:asciiTheme="minorBidi" w:eastAsia="Times New Roman" w:hAnsiTheme="minorBidi"/>
          <w:b/>
          <w:bCs/>
          <w:sz w:val="24"/>
          <w:szCs w:val="24"/>
        </w:rPr>
        <w:t>H</w:t>
      </w:r>
      <w:r w:rsidR="009B5453" w:rsidRPr="000833DE">
        <w:rPr>
          <w:rFonts w:asciiTheme="minorBidi" w:eastAsia="Times New Roman" w:hAnsiTheme="minorBidi"/>
          <w:b/>
          <w:bCs/>
          <w:sz w:val="24"/>
          <w:szCs w:val="24"/>
        </w:rPr>
        <w:t>is expertise and halakhic authority</w:t>
      </w:r>
      <w:r w:rsidR="000D59B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in these </w:t>
      </w:r>
      <w:r w:rsidR="00725B83" w:rsidRPr="000833DE">
        <w:rPr>
          <w:rFonts w:asciiTheme="minorBidi" w:eastAsia="Times New Roman" w:hAnsiTheme="minorBidi"/>
          <w:b/>
          <w:bCs/>
          <w:sz w:val="24"/>
          <w:szCs w:val="24"/>
        </w:rPr>
        <w:t>matters were</w:t>
      </w:r>
      <w:r w:rsidR="009831A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recognized </w:t>
      </w:r>
      <w:r w:rsidR="00F07C6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by rabbinic authorities throughout the </w:t>
      </w:r>
      <w:r w:rsidR="009B5453" w:rsidRPr="000833DE">
        <w:rPr>
          <w:rFonts w:asciiTheme="minorBidi" w:eastAsia="Times New Roman" w:hAnsiTheme="minorBidi"/>
          <w:b/>
          <w:bCs/>
          <w:sz w:val="24"/>
          <w:szCs w:val="24"/>
        </w:rPr>
        <w:t>Middle East</w:t>
      </w:r>
      <w:r w:rsidR="00F07C6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36A75" w:rsidRPr="000833DE">
        <w:rPr>
          <w:rFonts w:asciiTheme="minorBidi" w:eastAsia="Times New Roman" w:hAnsiTheme="minorBidi"/>
          <w:b/>
          <w:bCs/>
          <w:sz w:val="24"/>
          <w:szCs w:val="24"/>
        </w:rPr>
        <w:t>and the</w:t>
      </w:r>
      <w:r w:rsidR="009B545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Maghreb</w:t>
      </w:r>
      <w:r w:rsidR="0012308A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2A4EC5" w:rsidRPr="000833DE">
        <w:rPr>
          <w:rFonts w:asciiTheme="minorBidi" w:hAnsiTheme="minorBidi"/>
          <w:sz w:val="24"/>
          <w:szCs w:val="24"/>
        </w:rPr>
        <w:t xml:space="preserve"> 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They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lastRenderedPageBreak/>
        <w:t>referred to him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7056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 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their </w:t>
      </w:r>
      <w:r w:rsidR="00CA0DF9" w:rsidRPr="000833DE">
        <w:rPr>
          <w:rFonts w:asciiTheme="minorBidi" w:eastAsia="Times New Roman" w:hAnsiTheme="minorBidi"/>
          <w:b/>
          <w:bCs/>
          <w:sz w:val="24"/>
          <w:szCs w:val="24"/>
        </w:rPr>
        <w:t>decisions</w:t>
      </w:r>
      <w:r w:rsidR="00BC3A9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 writing names in </w:t>
      </w:r>
      <w:r w:rsidR="001715D7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Gitin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>. For example, R</w:t>
      </w:r>
      <w:r w:rsidR="00FD1121" w:rsidRPr="000833DE">
        <w:rPr>
          <w:rFonts w:asciiTheme="minorBidi" w:eastAsia="Times New Roman" w:hAnsiTheme="minorBidi"/>
          <w:b/>
          <w:bCs/>
          <w:sz w:val="24"/>
          <w:szCs w:val="24"/>
        </w:rPr>
        <w:t>abbi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Yosef Mesas</w:t>
      </w:r>
      <w:r w:rsidR="00681CE8" w:rsidRPr="000833DE">
        <w:rPr>
          <w:rFonts w:asciiTheme="minorBidi" w:eastAsia="Times New Roman" w:hAnsiTheme="minorBidi"/>
          <w:b/>
          <w:bCs/>
          <w:sz w:val="24"/>
          <w:szCs w:val="24"/>
        </w:rPr>
        <w:t>’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34CB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book </w:t>
      </w:r>
      <w:proofErr w:type="spellStart"/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Ger</w:t>
      </w:r>
      <w:r w:rsidR="00681CE8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e</w:t>
      </w:r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sh</w:t>
      </w:r>
      <w:proofErr w:type="spellEnd"/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="00725B83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Yerahim</w:t>
      </w:r>
      <w:proofErr w:type="spellEnd"/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>(Jerusalem, 1969), which deals with the</w:t>
      </w:r>
      <w:r w:rsidR="0048734B" w:rsidRPr="000833DE">
        <w:rPr>
          <w:rFonts w:asciiTheme="minorBidi" w:eastAsia="Times New Roman" w:hAnsiTheme="minorBidi"/>
          <w:b/>
          <w:bCs/>
          <w:sz w:val="24"/>
          <w:szCs w:val="24"/>
        </w:rPr>
        <w:t>se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48734B" w:rsidRPr="000833DE">
        <w:rPr>
          <w:rFonts w:asciiTheme="minorBidi" w:eastAsia="Times New Roman" w:hAnsiTheme="minorBidi"/>
          <w:b/>
          <w:bCs/>
          <w:sz w:val="24"/>
          <w:szCs w:val="24"/>
        </w:rPr>
        <w:t>issues</w:t>
      </w:r>
      <w:r w:rsidR="001E623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736A7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quotes </w:t>
      </w:r>
      <w:r w:rsidR="00981A9D" w:rsidRPr="000833DE">
        <w:rPr>
          <w:rFonts w:asciiTheme="minorBidi" w:eastAsia="Times New Roman" w:hAnsiTheme="minorBidi"/>
          <w:b/>
          <w:bCs/>
          <w:sz w:val="24"/>
          <w:szCs w:val="24"/>
        </w:rPr>
        <w:t>from</w:t>
      </w:r>
      <w:r w:rsidR="003C578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B14113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H</w:t>
      </w:r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agor</w:t>
      </w:r>
      <w:proofErr w:type="spellEnd"/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Ha-</w:t>
      </w:r>
      <w:proofErr w:type="spellStart"/>
      <w:r w:rsidR="002A4EC5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Efod</w:t>
      </w:r>
      <w:proofErr w:type="spellEnd"/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for his </w:t>
      </w:r>
      <w:r w:rsidR="00CA0DF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decisions 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>in</w:t>
      </w:r>
      <w:r w:rsidR="00CA0DF9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36A75" w:rsidRPr="000833DE">
        <w:rPr>
          <w:rFonts w:asciiTheme="minorBidi" w:eastAsia="Times New Roman" w:hAnsiTheme="minorBidi"/>
          <w:b/>
          <w:bCs/>
          <w:sz w:val="24"/>
          <w:szCs w:val="24"/>
        </w:rPr>
        <w:t>writing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715D7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Gitin</w:t>
      </w:r>
      <w:r w:rsidR="002A4EC5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</w:p>
    <w:p w14:paraId="0826F4F0" w14:textId="11776FA3" w:rsidR="00F41E03" w:rsidRPr="000833DE" w:rsidRDefault="001715D7" w:rsidP="00455E1C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These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3C578B" w:rsidRPr="000833DE">
        <w:rPr>
          <w:rFonts w:asciiTheme="minorBidi" w:eastAsia="Times New Roman" w:hAnsiTheme="minorBidi"/>
          <w:b/>
          <w:bCs/>
          <w:sz w:val="24"/>
          <w:szCs w:val="24"/>
        </w:rPr>
        <w:t>halakic</w:t>
      </w:r>
      <w:proofErr w:type="spellEnd"/>
      <w:r w:rsidR="003C578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3C578B" w:rsidRPr="000833DE">
        <w:rPr>
          <w:rFonts w:asciiTheme="minorBidi" w:eastAsia="Times New Roman" w:hAnsiTheme="minorBidi"/>
          <w:b/>
          <w:bCs/>
          <w:sz w:val="24"/>
          <w:szCs w:val="24"/>
        </w:rPr>
        <w:t>novellae</w:t>
      </w:r>
      <w:proofErr w:type="spellEnd"/>
      <w:r w:rsidR="00EA4C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are </w:t>
      </w:r>
      <w:r w:rsidR="005832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 important source 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</w:rPr>
        <w:t>for understanding the challenges of modern society</w:t>
      </w:r>
      <w:r w:rsidR="005832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</w:t>
      </w:r>
      <w:r w:rsidR="00B36664" w:rsidRPr="000833DE">
        <w:rPr>
          <w:rFonts w:asciiTheme="minorBidi" w:eastAsia="Times New Roman" w:hAnsiTheme="minorBidi"/>
          <w:b/>
          <w:bCs/>
          <w:sz w:val="24"/>
          <w:szCs w:val="24"/>
        </w:rPr>
        <w:t>h</w:t>
      </w:r>
      <w:r w:rsidR="00583246" w:rsidRPr="000833DE">
        <w:rPr>
          <w:rFonts w:asciiTheme="minorBidi" w:eastAsia="Times New Roman" w:hAnsiTheme="minorBidi"/>
          <w:b/>
          <w:bCs/>
          <w:sz w:val="24"/>
          <w:szCs w:val="24"/>
        </w:rPr>
        <w:t>at effected these communities</w:t>
      </w:r>
      <w:r w:rsidR="007C067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such as the need to cope with </w:t>
      </w:r>
      <w:r w:rsidR="008D63AC" w:rsidRPr="000833DE">
        <w:rPr>
          <w:rFonts w:asciiTheme="minorBidi" w:eastAsia="Times New Roman" w:hAnsiTheme="minorBidi"/>
          <w:b/>
          <w:bCs/>
          <w:sz w:val="24"/>
          <w:szCs w:val="24"/>
        </w:rPr>
        <w:t>the influence of the secular world</w:t>
      </w:r>
      <w:r w:rsidR="003F564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which expressed itself among other matters with </w:t>
      </w:r>
      <w:r w:rsidR="008336BC" w:rsidRPr="000833DE">
        <w:rPr>
          <w:rFonts w:asciiTheme="minorBidi" w:eastAsia="Times New Roman" w:hAnsiTheme="minorBidi"/>
          <w:b/>
          <w:bCs/>
          <w:sz w:val="24"/>
          <w:szCs w:val="24"/>
        </w:rPr>
        <w:t>the need to write foreign names in bills of divorce</w:t>
      </w:r>
      <w:r w:rsidR="00C26EDD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. This was especially relevant for 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</w:rPr>
        <w:t>women’s non-Hebrew names</w:t>
      </w:r>
      <w:r w:rsidR="00394FE5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FF33C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394FE5" w:rsidRPr="000833DE">
        <w:rPr>
          <w:rFonts w:asciiTheme="minorBidi" w:eastAsia="Times New Roman" w:hAnsiTheme="minorBidi"/>
          <w:b/>
          <w:bCs/>
          <w:sz w:val="24"/>
          <w:szCs w:val="24"/>
        </w:rPr>
        <w:t>For example</w:t>
      </w:r>
      <w:r w:rsidR="00FF33C5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="00394FE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a question regarding the spelling </w:t>
      </w:r>
      <w:r w:rsidR="00F139E5" w:rsidRPr="000833DE">
        <w:rPr>
          <w:rFonts w:asciiTheme="minorBidi" w:eastAsia="Times New Roman" w:hAnsiTheme="minorBidi"/>
          <w:b/>
          <w:bCs/>
          <w:sz w:val="24"/>
          <w:szCs w:val="24"/>
        </w:rPr>
        <w:t>of the feminine name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&gt;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מאירונה-</w:t>
      </w:r>
      <w:r w:rsidR="00EA4C46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מאייור</w:t>
      </w:r>
      <w:r w:rsidR="00F139E5" w:rsidRPr="000833DE">
        <w:rPr>
          <w:rFonts w:asciiTheme="minorBidi" w:eastAsia="Times New Roman" w:hAnsiTheme="minorBidi"/>
          <w:b/>
          <w:bCs/>
          <w:sz w:val="24"/>
          <w:szCs w:val="24"/>
        </w:rPr>
        <w:t>, written with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two </w:t>
      </w:r>
      <w:proofErr w:type="spellStart"/>
      <w:r w:rsidR="0057356E" w:rsidRPr="000833DE">
        <w:rPr>
          <w:rFonts w:asciiTheme="minorBidi" w:eastAsia="Times New Roman" w:hAnsiTheme="minorBidi"/>
          <w:b/>
          <w:bCs/>
          <w:sz w:val="24"/>
          <w:szCs w:val="24"/>
        </w:rPr>
        <w:t>y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</w:rPr>
        <w:t>odim</w:t>
      </w:r>
      <w:proofErr w:type="spellEnd"/>
      <w:r w:rsidR="002011DB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י-י</w:t>
      </w:r>
      <w:r w:rsidR="00294E2F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which might be taken 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as </w:t>
      </w:r>
      <w:r w:rsidR="00426EF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 form of </w:t>
      </w:r>
      <w:r w:rsidR="0019393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="00426EF6" w:rsidRPr="000833DE">
        <w:rPr>
          <w:rFonts w:asciiTheme="minorBidi" w:eastAsia="Times New Roman" w:hAnsiTheme="minorBidi"/>
          <w:b/>
          <w:bCs/>
          <w:sz w:val="24"/>
          <w:szCs w:val="24"/>
        </w:rPr>
        <w:t>divine name</w:t>
      </w:r>
      <w:r w:rsidR="0019393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. Can it be erased? This question would reoccur in foreign male </w:t>
      </w:r>
      <w:r w:rsidR="00ED0000" w:rsidRPr="000833DE">
        <w:rPr>
          <w:rFonts w:asciiTheme="minorBidi" w:eastAsia="Times New Roman" w:hAnsiTheme="minorBidi"/>
          <w:b/>
          <w:bCs/>
          <w:sz w:val="24"/>
          <w:szCs w:val="24"/>
        </w:rPr>
        <w:t>names as well when</w:t>
      </w:r>
      <w:r w:rsidR="0019393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spelled phonetically.</w:t>
      </w:r>
      <w:r w:rsidR="00995CE9" w:rsidRPr="000833DE" w:rsidDel="00995CE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EA064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88783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Another question regarding </w:t>
      </w:r>
      <w:r w:rsidR="008F068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 spelling of the </w:t>
      </w:r>
      <w:r w:rsidR="00CA6CE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male </w:t>
      </w:r>
      <w:r w:rsidR="008F068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Yiddish name </w:t>
      </w:r>
      <w:r w:rsidR="00AD083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 </w:t>
      </w:r>
      <w:r w:rsidR="00AD0835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אלטיר</w:t>
      </w:r>
      <w:r w:rsidR="00AD083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CA6CE5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which Rabbi Pipano decided to write as </w:t>
      </w:r>
      <w:r w:rsidR="00CA6CE5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אלטער</w:t>
      </w:r>
      <w:r w:rsidR="005D59B7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testifies to </w:t>
      </w:r>
      <w:r w:rsidR="008F068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="009954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migration of </w:t>
      </w:r>
      <w:r w:rsidR="00D961DB" w:rsidRPr="000833DE">
        <w:rPr>
          <w:rFonts w:asciiTheme="minorBidi" w:eastAsia="Times New Roman" w:hAnsiTheme="minorBidi"/>
          <w:b/>
          <w:bCs/>
          <w:sz w:val="24"/>
          <w:szCs w:val="24"/>
        </w:rPr>
        <w:t>Ashkenazi</w:t>
      </w:r>
      <w:r w:rsidR="009954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Jews in</w:t>
      </w:r>
      <w:r w:rsidR="00D961DB" w:rsidRPr="000833DE">
        <w:rPr>
          <w:rFonts w:asciiTheme="minorBidi" w:eastAsia="Times New Roman" w:hAnsiTheme="minorBidi"/>
          <w:b/>
          <w:bCs/>
          <w:sz w:val="24"/>
          <w:szCs w:val="24"/>
        </w:rPr>
        <w:t>to the Sephardi community</w:t>
      </w:r>
      <w:r w:rsidR="00CA6CE5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99544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82300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Accepted </w:t>
      </w:r>
      <w:r w:rsidR="00D11C94" w:rsidRPr="000833DE">
        <w:rPr>
          <w:rFonts w:asciiTheme="minorBidi" w:eastAsia="Times New Roman" w:hAnsiTheme="minorBidi"/>
          <w:b/>
          <w:bCs/>
          <w:sz w:val="24"/>
          <w:szCs w:val="24"/>
        </w:rPr>
        <w:t>term</w:t>
      </w:r>
      <w:r w:rsidR="00823008" w:rsidRPr="000833DE">
        <w:rPr>
          <w:rFonts w:asciiTheme="minorBidi" w:eastAsia="Times New Roman" w:hAnsiTheme="minorBidi"/>
          <w:b/>
          <w:bCs/>
          <w:sz w:val="24"/>
          <w:szCs w:val="24"/>
        </w:rPr>
        <w:t>s like</w:t>
      </w:r>
      <w:r w:rsidR="00A50E7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A50E78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דמתקרי</w:t>
      </w:r>
      <w:r w:rsidR="007A1C85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="004D4BB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or </w:t>
      </w:r>
      <w:r w:rsidR="00810304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מכונה</w:t>
      </w:r>
      <w:r w:rsidR="00810304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802C7C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recognize the validity of </w:t>
      </w:r>
      <w:r w:rsidR="00477370" w:rsidRPr="000833DE">
        <w:rPr>
          <w:rFonts w:asciiTheme="minorBidi" w:eastAsia="Times New Roman" w:hAnsiTheme="minorBidi"/>
          <w:b/>
          <w:bCs/>
          <w:sz w:val="24"/>
          <w:szCs w:val="24"/>
        </w:rPr>
        <w:t>f</w:t>
      </w:r>
      <w:r w:rsidR="004675F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oreign names or nicknames by which a person was </w:t>
      </w:r>
      <w:r w:rsidR="0047737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known </w:t>
      </w:r>
      <w:r w:rsidR="0057356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or </w:t>
      </w:r>
      <w:r w:rsidR="00980E9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signed </w:t>
      </w:r>
      <w:r w:rsidR="00DE36EB" w:rsidRPr="000833DE">
        <w:rPr>
          <w:rFonts w:asciiTheme="minorBidi" w:eastAsia="Times New Roman" w:hAnsiTheme="minorBidi"/>
          <w:b/>
          <w:bCs/>
          <w:sz w:val="24"/>
          <w:szCs w:val="24"/>
        </w:rPr>
        <w:t>his/her name</w:t>
      </w:r>
      <w:r w:rsidR="00980E9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. For </w:t>
      </w:r>
      <w:r w:rsidR="005E7CA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instance, </w:t>
      </w:r>
      <w:r w:rsidR="000B2EB5" w:rsidRPr="000833DE">
        <w:rPr>
          <w:rFonts w:asciiTheme="minorBidi" w:eastAsia="Times New Roman" w:hAnsiTheme="minorBidi"/>
          <w:b/>
          <w:bCs/>
          <w:sz w:val="24"/>
          <w:szCs w:val="24"/>
        </w:rPr>
        <w:t>one person was called by</w:t>
      </w:r>
      <w:r w:rsidR="001F54C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the French name</w:t>
      </w:r>
      <w:r w:rsidR="00A50E7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1F54C0" w:rsidRPr="000833DE">
        <w:rPr>
          <w:rFonts w:asciiTheme="minorBidi" w:eastAsia="Times New Roman" w:hAnsiTheme="minorBidi"/>
          <w:b/>
          <w:bCs/>
          <w:sz w:val="24"/>
          <w:szCs w:val="24"/>
        </w:rPr>
        <w:t>Avli</w:t>
      </w:r>
      <w:proofErr w:type="spellEnd"/>
      <w:r w:rsidR="00A97242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C701FA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instead of his Hebrew birthname </w:t>
      </w:r>
      <w:r w:rsidR="001F2FC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Avraham </w:t>
      </w:r>
      <w:r w:rsidR="00D67E0E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and so recorded: </w:t>
      </w:r>
      <w:r w:rsidR="00A97242" w:rsidRPr="000833DE">
        <w:rPr>
          <w:rFonts w:asciiTheme="minorBidi" w:eastAsia="Times New Roman" w:hAnsiTheme="minorBidi"/>
          <w:b/>
          <w:bCs/>
          <w:sz w:val="24"/>
          <w:szCs w:val="24"/>
        </w:rPr>
        <w:t>Avraham</w:t>
      </w:r>
      <w:r w:rsidR="001F54C0" w:rsidRPr="000833DE">
        <w:rPr>
          <w:rFonts w:asciiTheme="minorBidi" w:eastAsia="Times New Roman" w:hAnsiTheme="minorBidi"/>
          <w:b/>
          <w:bCs/>
          <w:sz w:val="24"/>
          <w:szCs w:val="24"/>
        </w:rPr>
        <w:t>&gt;</w:t>
      </w:r>
      <w:r w:rsidR="00A50E78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אבלי דמתקרי אברהם</w:t>
      </w:r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>;</w:t>
      </w:r>
      <w:r w:rsidR="001F2FC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D36B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another </w:t>
      </w:r>
      <w:proofErr w:type="gramStart"/>
      <w:r w:rsidR="007D36B6" w:rsidRPr="000833DE">
        <w:rPr>
          <w:rFonts w:asciiTheme="minorBidi" w:eastAsia="Times New Roman" w:hAnsiTheme="minorBidi"/>
          <w:b/>
          <w:bCs/>
          <w:sz w:val="24"/>
          <w:szCs w:val="24"/>
        </w:rPr>
        <w:t>case</w:t>
      </w:r>
      <w:r w:rsidR="002E365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D36B6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מוריץ</w:t>
      </w:r>
      <w:proofErr w:type="gramEnd"/>
      <w:r w:rsidR="007D36B6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&gt;הירץ</w:t>
      </w:r>
      <w:r w:rsidR="00F41E0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F41E03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נפתלי המכונה משה המכונה</w:t>
      </w:r>
    </w:p>
    <w:p w14:paraId="74282405" w14:textId="77777777" w:rsidR="002E3659" w:rsidRDefault="00BF529A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>o</w:t>
      </w:r>
      <w:r w:rsidR="001F2FC6" w:rsidRPr="000833DE">
        <w:rPr>
          <w:rFonts w:asciiTheme="minorBidi" w:eastAsia="Times New Roman" w:hAnsiTheme="minorBidi"/>
          <w:b/>
          <w:bCs/>
          <w:sz w:val="24"/>
          <w:szCs w:val="24"/>
        </w:rPr>
        <w:t>r the lad</w:t>
      </w:r>
      <w:r w:rsidR="009340D8" w:rsidRPr="000833DE">
        <w:rPr>
          <w:rFonts w:asciiTheme="minorBidi" w:eastAsia="Times New Roman" w:hAnsiTheme="minorBidi"/>
          <w:b/>
          <w:bCs/>
          <w:sz w:val="24"/>
          <w:szCs w:val="24"/>
        </w:rPr>
        <w:t>ies</w:t>
      </w:r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(</w:t>
      </w:r>
      <w:r w:rsidR="009340D8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one </w:t>
      </w:r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possibly </w:t>
      </w:r>
      <w:proofErr w:type="spellStart"/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>hk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na</w:t>
      </w:r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>nzi</w:t>
      </w:r>
      <w:proofErr w:type="spellEnd"/>
      <w:r w:rsidR="008C38A6" w:rsidRPr="000833DE">
        <w:rPr>
          <w:rFonts w:asciiTheme="minorBidi" w:eastAsia="Times New Roman" w:hAnsiTheme="minorBidi"/>
          <w:b/>
          <w:bCs/>
          <w:sz w:val="24"/>
          <w:szCs w:val="24"/>
        </w:rPr>
        <w:t>)</w:t>
      </w:r>
    </w:p>
    <w:p w14:paraId="66FFE6A4" w14:textId="17ADCB42" w:rsidR="00BD2FCB" w:rsidRPr="000833DE" w:rsidRDefault="00560FF1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שינא המכונה יעווגניא והמכונה זעניא </w:t>
      </w:r>
      <w:r w:rsidR="00812126" w:rsidRPr="000833DE">
        <w:rPr>
          <w:rFonts w:asciiTheme="minorBidi" w:eastAsia="Times New Roman" w:hAnsiTheme="minorBidi"/>
          <w:b/>
          <w:bCs/>
          <w:sz w:val="24"/>
          <w:szCs w:val="24"/>
        </w:rPr>
        <w:t>;</w:t>
      </w:r>
      <w:r w:rsidR="009543E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06253A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רחל המכונה ראשל</w:t>
      </w:r>
      <w:r w:rsidR="0006253A" w:rsidRPr="000833DE">
        <w:rPr>
          <w:rFonts w:asciiTheme="minorBidi" w:eastAsia="Times New Roman" w:hAnsiTheme="minorBidi"/>
          <w:b/>
          <w:bCs/>
          <w:sz w:val="24"/>
          <w:szCs w:val="24"/>
        </w:rPr>
        <w:t>&gt;</w:t>
      </w:r>
      <w:r w:rsidR="00BD2FCB"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</w:p>
    <w:p w14:paraId="4BECBEA6" w14:textId="620A73AA" w:rsidR="00EA4C46" w:rsidRPr="000833DE" w:rsidRDefault="00BD2FCB" w:rsidP="002E3659">
      <w:pPr>
        <w:bidi w:val="0"/>
        <w:spacing w:after="0" w:line="360" w:lineRule="auto"/>
        <w:rPr>
          <w:rFonts w:asciiTheme="minorBidi" w:eastAsia="Times New Roman" w:hAnsiTheme="minorBidi" w:hint="cs"/>
          <w:b/>
          <w:bCs/>
          <w:sz w:val="24"/>
          <w:szCs w:val="24"/>
          <w:rtl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Rabbi Pipano </w:t>
      </w:r>
      <w:r w:rsidR="0081212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made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decisions on people with no patronymic</w:t>
      </w:r>
      <w:r w:rsidR="000B7A97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possibly</w:t>
      </w:r>
      <w:r w:rsidR="009543EB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B2633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because they were </w:t>
      </w:r>
      <w:r w:rsidR="00141A05" w:rsidRPr="000833DE">
        <w:rPr>
          <w:rFonts w:asciiTheme="minorBidi" w:eastAsia="Times New Roman" w:hAnsiTheme="minorBidi"/>
          <w:b/>
          <w:bCs/>
          <w:sz w:val="24"/>
          <w:szCs w:val="24"/>
        </w:rPr>
        <w:t>proselytes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41A05" w:rsidRPr="000833DE">
        <w:rPr>
          <w:rFonts w:asciiTheme="minorBidi" w:eastAsia="Times New Roman" w:hAnsiTheme="minorBidi"/>
          <w:b/>
          <w:bCs/>
          <w:sz w:val="24"/>
          <w:szCs w:val="24"/>
        </w:rPr>
        <w:t>to be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B2633" w:rsidRPr="000833DE">
        <w:rPr>
          <w:rFonts w:asciiTheme="minorBidi" w:eastAsia="Times New Roman" w:hAnsiTheme="minorBidi"/>
          <w:b/>
          <w:bCs/>
          <w:sz w:val="24"/>
          <w:szCs w:val="24"/>
        </w:rPr>
        <w:t>recorded as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the son of Avraham&gt; </w:t>
      </w:r>
      <w:r w:rsidR="00C55CCA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יצחק בן אברהם</w:t>
      </w:r>
      <w:r w:rsidR="007B2633" w:rsidRPr="000833DE"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="00915D1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B2633" w:rsidRPr="000833DE">
        <w:rPr>
          <w:rFonts w:asciiTheme="minorBidi" w:eastAsia="Times New Roman" w:hAnsiTheme="minorBidi"/>
          <w:b/>
          <w:bCs/>
          <w:sz w:val="24"/>
          <w:szCs w:val="24"/>
        </w:rPr>
        <w:t>and</w:t>
      </w:r>
      <w:r w:rsidR="00915D1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converts </w:t>
      </w:r>
      <w:r w:rsidR="009F7A51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from Judaism </w:t>
      </w:r>
      <w:r w:rsidR="008D09F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were </w:t>
      </w:r>
      <w:r w:rsidR="00915D10" w:rsidRPr="000833DE">
        <w:rPr>
          <w:rFonts w:asciiTheme="minorBidi" w:eastAsia="Times New Roman" w:hAnsiTheme="minorBidi"/>
          <w:b/>
          <w:bCs/>
          <w:sz w:val="24"/>
          <w:szCs w:val="24"/>
        </w:rPr>
        <w:t>written in</w:t>
      </w:r>
      <w:r w:rsidR="00915D10" w:rsidRPr="000833DE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 xml:space="preserve"> Gitin</w:t>
      </w:r>
      <w:r w:rsidR="00915D1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only with their Hebrew names. 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   </w:t>
      </w:r>
    </w:p>
    <w:p w14:paraId="4E563C03" w14:textId="011EABC0" w:rsidR="00EA4C46" w:rsidRPr="000833DE" w:rsidRDefault="00EA4C46" w:rsidP="002E3659">
      <w:pPr>
        <w:bidi w:val="0"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In this paper, I present Rabbi </w:t>
      </w:r>
      <w:proofErr w:type="spellStart"/>
      <w:r w:rsidRPr="000833DE">
        <w:rPr>
          <w:rFonts w:asciiTheme="minorBidi" w:eastAsia="Times New Roman" w:hAnsiTheme="minorBidi"/>
          <w:b/>
          <w:bCs/>
          <w:sz w:val="24"/>
          <w:szCs w:val="24"/>
        </w:rPr>
        <w:t>Pipano’s</w:t>
      </w:r>
      <w:proofErr w:type="spellEnd"/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contribution to onomastic studies by</w:t>
      </w:r>
      <w:r w:rsidR="002E365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investigating his halachic decisions</w:t>
      </w:r>
      <w:r w:rsidR="008D09F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where I</w:t>
      </w:r>
      <w:r w:rsidR="0050398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find data on how the </w:t>
      </w:r>
      <w:r w:rsidR="00B97A3C" w:rsidRPr="000833DE">
        <w:rPr>
          <w:rFonts w:asciiTheme="minorBidi" w:eastAsia="Times New Roman" w:hAnsiTheme="minorBidi"/>
          <w:b/>
          <w:bCs/>
          <w:sz w:val="24"/>
          <w:szCs w:val="24"/>
        </w:rPr>
        <w:t>rabbinic</w:t>
      </w:r>
      <w:r w:rsidR="0050398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97A3C" w:rsidRPr="000833DE">
        <w:rPr>
          <w:rFonts w:asciiTheme="minorBidi" w:eastAsia="Times New Roman" w:hAnsiTheme="minorBidi"/>
          <w:b/>
          <w:bCs/>
          <w:sz w:val="24"/>
          <w:szCs w:val="24"/>
        </w:rPr>
        <w:t>authorities</w:t>
      </w:r>
      <w:r w:rsidR="0050398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1B108C" w:rsidRPr="000833DE">
        <w:rPr>
          <w:rFonts w:asciiTheme="minorBidi" w:eastAsia="Times New Roman" w:hAnsiTheme="minorBidi"/>
          <w:b/>
          <w:bCs/>
          <w:sz w:val="24"/>
          <w:szCs w:val="24"/>
        </w:rPr>
        <w:t>reacted to</w:t>
      </w:r>
      <w:r w:rsidR="00503980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97A3C" w:rsidRPr="000833DE">
        <w:rPr>
          <w:rFonts w:asciiTheme="minorBidi" w:eastAsia="Times New Roman" w:hAnsiTheme="minorBidi"/>
          <w:b/>
          <w:bCs/>
          <w:sz w:val="24"/>
          <w:szCs w:val="24"/>
        </w:rPr>
        <w:t>social changes</w:t>
      </w:r>
      <w:r w:rsidR="001B108C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facing the </w:t>
      </w:r>
      <w:r w:rsidR="00D10BDE" w:rsidRPr="000833DE">
        <w:rPr>
          <w:rFonts w:asciiTheme="minorBidi" w:eastAsia="Times New Roman" w:hAnsiTheme="minorBidi"/>
          <w:b/>
          <w:bCs/>
          <w:sz w:val="24"/>
          <w:szCs w:val="24"/>
        </w:rPr>
        <w:t>Jewish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communities of the Balkan</w:t>
      </w:r>
      <w:r w:rsidR="00AD0F26" w:rsidRPr="000833DE">
        <w:rPr>
          <w:rFonts w:asciiTheme="minorBidi" w:eastAsia="Times New Roman" w:hAnsiTheme="minorBidi"/>
          <w:b/>
          <w:bCs/>
          <w:sz w:val="24"/>
          <w:szCs w:val="24"/>
        </w:rPr>
        <w:t xml:space="preserve"> in the modern period</w:t>
      </w:r>
      <w:r w:rsidRPr="000833DE">
        <w:rPr>
          <w:rFonts w:asciiTheme="minorBidi" w:eastAsia="Times New Roman" w:hAnsiTheme="minorBidi"/>
          <w:b/>
          <w:bCs/>
          <w:sz w:val="24"/>
          <w:szCs w:val="24"/>
        </w:rPr>
        <w:t>.</w:t>
      </w:r>
      <w:r w:rsidR="00F30609" w:rsidRPr="000833DE">
        <w:rPr>
          <w:rFonts w:asciiTheme="minorBidi" w:hAnsiTheme="minorBidi"/>
          <w:sz w:val="24"/>
          <w:szCs w:val="24"/>
        </w:rPr>
        <w:t xml:space="preserve"> </w:t>
      </w:r>
    </w:p>
    <w:bookmarkEnd w:id="0"/>
    <w:p w14:paraId="4A49AA06" w14:textId="368DDA26" w:rsidR="000F5A85" w:rsidRPr="000833DE" w:rsidRDefault="000F5A85" w:rsidP="00EA4C46">
      <w:pPr>
        <w:bidi w:val="0"/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5911440B" w14:textId="7543A203" w:rsidR="00B567BF" w:rsidRPr="000833DE" w:rsidRDefault="00B567BF" w:rsidP="00981A9D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048B36B0" w14:textId="77777777" w:rsidR="00B567BF" w:rsidRPr="000833DE" w:rsidRDefault="00B567BF" w:rsidP="00981A9D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084F2607" w14:textId="2F2CA096" w:rsidR="00E821A9" w:rsidRPr="000833DE" w:rsidRDefault="00981A9D" w:rsidP="0080773A">
      <w:pPr>
        <w:spacing w:after="0" w:line="360" w:lineRule="auto"/>
        <w:jc w:val="both"/>
        <w:rPr>
          <w:rFonts w:asciiTheme="minorBidi" w:eastAsia="Times New Roman" w:hAnsiTheme="minorBidi"/>
          <w:b/>
          <w:bCs/>
          <w:strike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trike/>
          <w:sz w:val="24"/>
          <w:szCs w:val="24"/>
        </w:rPr>
        <w:lastRenderedPageBreak/>
        <w:t xml:space="preserve">                                                                       </w:t>
      </w:r>
    </w:p>
    <w:p w14:paraId="56408DDA" w14:textId="058ED9B0" w:rsidR="00DA1757" w:rsidRPr="000833DE" w:rsidRDefault="00DA1757" w:rsidP="00F3096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5441E138" w14:textId="7E6A0897" w:rsidR="00DA1757" w:rsidRPr="000833DE" w:rsidRDefault="00DA1757" w:rsidP="00F3096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44D89499" w14:textId="77777777" w:rsidR="00DA1757" w:rsidRPr="000833DE" w:rsidRDefault="00DA1757" w:rsidP="00F3096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26B44FCA" w14:textId="4F51717B" w:rsidR="00497A0D" w:rsidRPr="000833DE" w:rsidRDefault="00497A0D" w:rsidP="007220F9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'חגור האפוד' לרבי דוד פיפאנו כמקור  היסטורי-הלכתי לחקר כתיבת שמות בגיטין של ספרדים ואשכנזים ב</w:t>
      </w:r>
      <w:r w:rsidR="00FA35EC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קהילות ה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בלקן</w:t>
      </w:r>
    </w:p>
    <w:p w14:paraId="153D959B" w14:textId="610EED73" w:rsidR="0045154D" w:rsidRPr="000833DE" w:rsidRDefault="0045154D" w:rsidP="0045154D">
      <w:pPr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ד"ר משה עובדיה</w:t>
      </w:r>
    </w:p>
    <w:p w14:paraId="6E65C495" w14:textId="77777777" w:rsidR="00497A0D" w:rsidRPr="000833DE" w:rsidRDefault="00497A0D" w:rsidP="00497A0D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51337DEA" w14:textId="77777777" w:rsidR="00497A0D" w:rsidRPr="000833DE" w:rsidRDefault="00497A0D" w:rsidP="00F3096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14:paraId="2320D9D0" w14:textId="77777777" w:rsidR="00F30966" w:rsidRPr="000833DE" w:rsidRDefault="00F30966" w:rsidP="003B513B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833DE">
        <w:rPr>
          <w:rFonts w:asciiTheme="minorBidi" w:eastAsia="Times New Roman" w:hAnsiTheme="minorBidi"/>
          <w:sz w:val="24"/>
          <w:szCs w:val="24"/>
        </w:rPr>
        <w:t xml:space="preserve">   </w:t>
      </w:r>
    </w:p>
    <w:p w14:paraId="5DED4209" w14:textId="26732068" w:rsidR="005B4B96" w:rsidRPr="000833DE" w:rsidRDefault="00DA0382" w:rsidP="005B4B96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המחקר בתחום שמות היהודיים</w:t>
      </w:r>
      <w:r w:rsidR="00736A75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CF73EF" w:rsidRPr="000833DE">
        <w:rPr>
          <w:rFonts w:asciiTheme="minorBidi" w:eastAsia="Times New Roman" w:hAnsiTheme="minorBidi"/>
          <w:sz w:val="24"/>
          <w:szCs w:val="24"/>
          <w:rtl/>
        </w:rPr>
        <w:t xml:space="preserve">הוא רב-גוני </w:t>
      </w:r>
      <w:r w:rsidR="006A2004" w:rsidRPr="000833DE">
        <w:rPr>
          <w:rFonts w:asciiTheme="minorBidi" w:eastAsia="Times New Roman" w:hAnsiTheme="minorBidi"/>
          <w:sz w:val="24"/>
          <w:szCs w:val="24"/>
          <w:rtl/>
        </w:rPr>
        <w:t xml:space="preserve">ולא חד תקופתי. אכן </w:t>
      </w:r>
      <w:r w:rsidR="00EA5ACF" w:rsidRPr="000833DE">
        <w:rPr>
          <w:rFonts w:asciiTheme="minorBidi" w:eastAsia="Times New Roman" w:hAnsiTheme="minorBidi"/>
          <w:sz w:val="24"/>
          <w:szCs w:val="24"/>
          <w:rtl/>
        </w:rPr>
        <w:t xml:space="preserve">הוא </w:t>
      </w:r>
      <w:r w:rsidR="006A2004" w:rsidRPr="000833DE">
        <w:rPr>
          <w:rFonts w:asciiTheme="minorBidi" w:eastAsia="Times New Roman" w:hAnsiTheme="minorBidi"/>
          <w:sz w:val="24"/>
          <w:szCs w:val="24"/>
          <w:rtl/>
        </w:rPr>
        <w:t xml:space="preserve"> ממשיך</w:t>
      </w:r>
      <w:r w:rsidR="00EA5ACF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F50E5C" w:rsidRPr="000833DE">
        <w:rPr>
          <w:rFonts w:asciiTheme="minorBidi" w:eastAsia="Times New Roman" w:hAnsiTheme="minorBidi"/>
          <w:sz w:val="24"/>
          <w:szCs w:val="24"/>
          <w:rtl/>
        </w:rPr>
        <w:t xml:space="preserve">לגלות פנים </w:t>
      </w:r>
      <w:r w:rsidR="005C5698" w:rsidRPr="000833DE">
        <w:rPr>
          <w:rFonts w:asciiTheme="minorBidi" w:eastAsia="Times New Roman" w:hAnsiTheme="minorBidi"/>
          <w:sz w:val="24"/>
          <w:szCs w:val="24"/>
          <w:rtl/>
        </w:rPr>
        <w:t xml:space="preserve">שונות </w:t>
      </w:r>
      <w:r w:rsidR="00EE4BFE" w:rsidRPr="000833DE">
        <w:rPr>
          <w:rFonts w:asciiTheme="minorBidi" w:eastAsia="Times New Roman" w:hAnsiTheme="minorBidi"/>
          <w:sz w:val="24"/>
          <w:szCs w:val="24"/>
          <w:rtl/>
        </w:rPr>
        <w:t>המעיד</w:t>
      </w:r>
      <w:r w:rsidR="00EA5ACF" w:rsidRPr="000833DE">
        <w:rPr>
          <w:rFonts w:asciiTheme="minorBidi" w:eastAsia="Times New Roman" w:hAnsiTheme="minorBidi"/>
          <w:sz w:val="24"/>
          <w:szCs w:val="24"/>
          <w:rtl/>
        </w:rPr>
        <w:t>ות</w:t>
      </w:r>
      <w:r w:rsidR="00EE4BFE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75C87" w:rsidRPr="000833DE">
        <w:rPr>
          <w:rFonts w:asciiTheme="minorBidi" w:eastAsia="Times New Roman" w:hAnsiTheme="minorBidi"/>
          <w:sz w:val="24"/>
          <w:szCs w:val="24"/>
          <w:rtl/>
        </w:rPr>
        <w:t xml:space="preserve">על תמורות </w:t>
      </w:r>
      <w:r w:rsidR="001737C9" w:rsidRPr="000833DE">
        <w:rPr>
          <w:rFonts w:asciiTheme="minorBidi" w:eastAsia="Times New Roman" w:hAnsiTheme="minorBidi"/>
          <w:sz w:val="24"/>
          <w:szCs w:val="24"/>
          <w:rtl/>
        </w:rPr>
        <w:t xml:space="preserve">בזהות </w:t>
      </w:r>
      <w:r w:rsidR="00F468AF" w:rsidRPr="000833DE">
        <w:rPr>
          <w:rFonts w:asciiTheme="minorBidi" w:eastAsia="Times New Roman" w:hAnsiTheme="minorBidi"/>
          <w:sz w:val="24"/>
          <w:szCs w:val="24"/>
          <w:rtl/>
        </w:rPr>
        <w:t xml:space="preserve">האישית </w:t>
      </w:r>
      <w:r w:rsidR="007C1689" w:rsidRPr="000833DE">
        <w:rPr>
          <w:rFonts w:asciiTheme="minorBidi" w:eastAsia="Times New Roman" w:hAnsiTheme="minorBidi"/>
          <w:sz w:val="24"/>
          <w:szCs w:val="24"/>
          <w:rtl/>
        </w:rPr>
        <w:t xml:space="preserve">בקהילות </w:t>
      </w:r>
      <w:r w:rsidR="00A24E96" w:rsidRPr="000833DE">
        <w:rPr>
          <w:rFonts w:asciiTheme="minorBidi" w:eastAsia="Times New Roman" w:hAnsiTheme="minorBidi"/>
          <w:sz w:val="24"/>
          <w:szCs w:val="24"/>
          <w:rtl/>
        </w:rPr>
        <w:t>ישראל</w:t>
      </w:r>
      <w:r w:rsidR="007F16C8" w:rsidRPr="000833DE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="006A27AD" w:rsidRPr="000833DE">
        <w:rPr>
          <w:rFonts w:asciiTheme="minorBidi" w:eastAsia="Times New Roman" w:hAnsiTheme="minorBidi"/>
          <w:sz w:val="24"/>
          <w:szCs w:val="24"/>
          <w:rtl/>
        </w:rPr>
        <w:t xml:space="preserve">במיוחד, </w:t>
      </w:r>
      <w:r w:rsidR="00F45C1E" w:rsidRPr="000833DE">
        <w:rPr>
          <w:rFonts w:asciiTheme="minorBidi" w:eastAsia="Times New Roman" w:hAnsiTheme="minorBidi"/>
          <w:sz w:val="24"/>
          <w:szCs w:val="24"/>
          <w:rtl/>
        </w:rPr>
        <w:t>יש ב</w:t>
      </w:r>
      <w:r w:rsidR="007F16C8" w:rsidRPr="000833DE">
        <w:rPr>
          <w:rFonts w:asciiTheme="minorBidi" w:eastAsia="Times New Roman" w:hAnsiTheme="minorBidi"/>
          <w:sz w:val="24"/>
          <w:szCs w:val="24"/>
          <w:rtl/>
        </w:rPr>
        <w:t xml:space="preserve">כלי מחקר זה </w:t>
      </w:r>
      <w:r w:rsidR="00C82F8A" w:rsidRPr="000833DE">
        <w:rPr>
          <w:rFonts w:asciiTheme="minorBidi" w:eastAsia="Times New Roman" w:hAnsiTheme="minorBidi"/>
          <w:sz w:val="24"/>
          <w:szCs w:val="24"/>
          <w:rtl/>
        </w:rPr>
        <w:t>היכולת</w:t>
      </w:r>
      <w:r w:rsidR="00F45C1E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6A27AD" w:rsidRPr="000833DE">
        <w:rPr>
          <w:rFonts w:asciiTheme="minorBidi" w:eastAsia="Times New Roman" w:hAnsiTheme="minorBidi"/>
          <w:sz w:val="24"/>
          <w:szCs w:val="24"/>
          <w:rtl/>
        </w:rPr>
        <w:t>לשק</w:t>
      </w:r>
      <w:r w:rsidR="00CC7D81" w:rsidRPr="000833DE">
        <w:rPr>
          <w:rFonts w:asciiTheme="minorBidi" w:eastAsia="Times New Roman" w:hAnsiTheme="minorBidi"/>
          <w:sz w:val="24"/>
          <w:szCs w:val="24"/>
          <w:rtl/>
        </w:rPr>
        <w:t>ף את המעבר ל</w:t>
      </w:r>
      <w:r w:rsidR="004301CD" w:rsidRPr="000833DE">
        <w:rPr>
          <w:rFonts w:asciiTheme="minorBidi" w:eastAsia="Times New Roman" w:hAnsiTheme="minorBidi"/>
          <w:sz w:val="24"/>
          <w:szCs w:val="24"/>
          <w:rtl/>
        </w:rPr>
        <w:t xml:space="preserve">עת החדשה והאתגרים </w:t>
      </w:r>
      <w:r w:rsidR="00B47DC8" w:rsidRPr="000833DE">
        <w:rPr>
          <w:rFonts w:asciiTheme="minorBidi" w:eastAsia="Times New Roman" w:hAnsiTheme="minorBidi"/>
          <w:sz w:val="24"/>
          <w:szCs w:val="24"/>
          <w:rtl/>
        </w:rPr>
        <w:t>של</w:t>
      </w:r>
      <w:r w:rsidR="000E5134" w:rsidRPr="000833DE">
        <w:rPr>
          <w:rFonts w:asciiTheme="minorBidi" w:eastAsia="Times New Roman" w:hAnsiTheme="minorBidi"/>
          <w:sz w:val="24"/>
          <w:szCs w:val="24"/>
          <w:rtl/>
        </w:rPr>
        <w:t xml:space="preserve"> המודרנה.</w:t>
      </w:r>
      <w:r w:rsidR="00C82F8A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47DC8" w:rsidRPr="000833DE">
        <w:rPr>
          <w:rFonts w:asciiTheme="minorBidi" w:eastAsia="Times New Roman" w:hAnsiTheme="minorBidi"/>
          <w:sz w:val="24"/>
          <w:szCs w:val="24"/>
          <w:rtl/>
        </w:rPr>
        <w:t xml:space="preserve">יש מחקרים </w:t>
      </w:r>
      <w:r w:rsidR="0065050B" w:rsidRPr="000833DE">
        <w:rPr>
          <w:rFonts w:asciiTheme="minorBidi" w:eastAsia="Times New Roman" w:hAnsiTheme="minorBidi"/>
          <w:sz w:val="24"/>
          <w:szCs w:val="24"/>
          <w:rtl/>
        </w:rPr>
        <w:t xml:space="preserve">המתעדים </w:t>
      </w:r>
      <w:r w:rsidR="00B6275E" w:rsidRPr="000833DE">
        <w:rPr>
          <w:rFonts w:asciiTheme="minorBidi" w:eastAsia="Times New Roman" w:hAnsiTheme="minorBidi"/>
          <w:sz w:val="24"/>
          <w:szCs w:val="24"/>
          <w:rtl/>
        </w:rPr>
        <w:t xml:space="preserve">את </w:t>
      </w:r>
      <w:r w:rsidR="00425BB1" w:rsidRPr="000833DE">
        <w:rPr>
          <w:rFonts w:asciiTheme="minorBidi" w:eastAsia="Times New Roman" w:hAnsiTheme="minorBidi"/>
          <w:sz w:val="24"/>
          <w:szCs w:val="24"/>
          <w:rtl/>
        </w:rPr>
        <w:t>השינויים</w:t>
      </w:r>
      <w:r w:rsidR="0065050B" w:rsidRPr="000833DE">
        <w:rPr>
          <w:rFonts w:asciiTheme="minorBidi" w:eastAsia="Times New Roman" w:hAnsiTheme="minorBidi"/>
          <w:sz w:val="24"/>
          <w:szCs w:val="24"/>
          <w:rtl/>
        </w:rPr>
        <w:t xml:space="preserve"> בשיום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 xml:space="preserve"> בקהילות יהודי המזרח,</w:t>
      </w:r>
      <w:r w:rsidR="005229DE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>כגון מחקריהם החשובים של שלמה אלבוחר</w:t>
      </w:r>
      <w:r w:rsidR="00EE115C" w:rsidRPr="000833DE">
        <w:rPr>
          <w:rFonts w:asciiTheme="minorBidi" w:eastAsia="Times New Roman" w:hAnsiTheme="minorBidi"/>
          <w:sz w:val="24"/>
          <w:szCs w:val="24"/>
          <w:rtl/>
        </w:rPr>
        <w:t xml:space="preserve"> (מונ</w:t>
      </w:r>
      <w:r w:rsidR="00425BB1" w:rsidRPr="000833DE">
        <w:rPr>
          <w:rFonts w:asciiTheme="minorBidi" w:eastAsia="Times New Roman" w:hAnsiTheme="minorBidi"/>
          <w:sz w:val="24"/>
          <w:szCs w:val="24"/>
          <w:rtl/>
        </w:rPr>
        <w:t>י</w:t>
      </w:r>
      <w:r w:rsidR="00EE115C" w:rsidRPr="000833DE">
        <w:rPr>
          <w:rFonts w:asciiTheme="minorBidi" w:eastAsia="Times New Roman" w:hAnsiTheme="minorBidi"/>
          <w:sz w:val="24"/>
          <w:szCs w:val="24"/>
          <w:rtl/>
        </w:rPr>
        <w:t>סטיר)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>, לאה בורנשטיין-מקובצקי</w:t>
      </w:r>
      <w:r w:rsidR="00EE115C" w:rsidRPr="000833DE">
        <w:rPr>
          <w:rFonts w:asciiTheme="minorBidi" w:eastAsia="Times New Roman" w:hAnsiTheme="minorBidi"/>
          <w:sz w:val="24"/>
          <w:szCs w:val="24"/>
          <w:rtl/>
        </w:rPr>
        <w:t xml:space="preserve"> (איזמיר)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 xml:space="preserve"> ומ</w:t>
      </w:r>
      <w:r w:rsidR="009841CE" w:rsidRPr="000833DE">
        <w:rPr>
          <w:rFonts w:asciiTheme="minorBidi" w:eastAsia="Times New Roman" w:hAnsiTheme="minorBidi"/>
          <w:sz w:val="24"/>
          <w:szCs w:val="24"/>
          <w:rtl/>
        </w:rPr>
        <w:t>ט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>ילדה טאג'ר</w:t>
      </w:r>
      <w:r w:rsidR="00A062E6" w:rsidRPr="000833DE">
        <w:rPr>
          <w:rFonts w:asciiTheme="minorBidi" w:eastAsia="Times New Roman" w:hAnsiTheme="minorBidi"/>
          <w:sz w:val="24"/>
          <w:szCs w:val="24"/>
          <w:rtl/>
        </w:rPr>
        <w:t xml:space="preserve"> (בולגריה) וויקטור חיון ( </w:t>
      </w:r>
      <w:r w:rsidR="00AC67DD" w:rsidRPr="000833DE">
        <w:rPr>
          <w:rFonts w:asciiTheme="minorBidi" w:eastAsia="Times New Roman" w:hAnsiTheme="minorBidi"/>
          <w:sz w:val="24"/>
          <w:szCs w:val="24"/>
          <w:rtl/>
        </w:rPr>
        <w:t>תוניסיה</w:t>
      </w:r>
      <w:r w:rsidR="00A062E6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9841CE" w:rsidRPr="000833DE">
        <w:rPr>
          <w:rFonts w:asciiTheme="minorBidi" w:eastAsia="Times New Roman" w:hAnsiTheme="minorBidi"/>
          <w:sz w:val="24"/>
          <w:szCs w:val="24"/>
          <w:rtl/>
        </w:rPr>
        <w:t>)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="00966457" w:rsidRPr="000833DE">
        <w:rPr>
          <w:rFonts w:asciiTheme="minorBidi" w:eastAsia="Times New Roman" w:hAnsiTheme="minorBidi"/>
          <w:sz w:val="24"/>
          <w:szCs w:val="24"/>
          <w:rtl/>
        </w:rPr>
        <w:t>השוו</w:t>
      </w:r>
      <w:r w:rsidR="00D96EFD" w:rsidRPr="000833DE">
        <w:rPr>
          <w:rFonts w:asciiTheme="minorBidi" w:eastAsia="Times New Roman" w:hAnsiTheme="minorBidi"/>
          <w:sz w:val="24"/>
          <w:szCs w:val="24"/>
          <w:rtl/>
        </w:rPr>
        <w:t xml:space="preserve"> ה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>קובץ</w:t>
      </w:r>
      <w:r w:rsidR="00D96EFD" w:rsidRPr="000833DE">
        <w:rPr>
          <w:rFonts w:asciiTheme="minorBidi" w:eastAsia="Times New Roman" w:hAnsiTheme="minorBidi"/>
          <w:sz w:val="24"/>
          <w:szCs w:val="24"/>
          <w:rtl/>
        </w:rPr>
        <w:t>: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 xml:space="preserve"> נעים שמכם</w:t>
      </w:r>
      <w:r w:rsidR="00966457" w:rsidRPr="000833DE">
        <w:rPr>
          <w:rFonts w:asciiTheme="minorBidi" w:eastAsia="Times New Roman" w:hAnsiTheme="minorBidi"/>
          <w:sz w:val="24"/>
          <w:szCs w:val="24"/>
          <w:rtl/>
        </w:rPr>
        <w:t xml:space="preserve">- </w:t>
      </w:r>
      <w:r w:rsidR="009135EE" w:rsidRPr="000833DE">
        <w:rPr>
          <w:rFonts w:asciiTheme="minorBidi" w:eastAsia="Times New Roman" w:hAnsiTheme="minorBidi"/>
          <w:sz w:val="24"/>
          <w:szCs w:val="24"/>
          <w:rtl/>
        </w:rPr>
        <w:t>שמות יהוד</w:t>
      </w:r>
      <w:r w:rsidR="00D072C6" w:rsidRPr="000833DE">
        <w:rPr>
          <w:rFonts w:asciiTheme="minorBidi" w:eastAsia="Times New Roman" w:hAnsiTheme="minorBidi"/>
          <w:sz w:val="24"/>
          <w:szCs w:val="24"/>
          <w:rtl/>
        </w:rPr>
        <w:t>י</w:t>
      </w:r>
      <w:r w:rsidR="009135EE" w:rsidRPr="000833DE">
        <w:rPr>
          <w:rFonts w:asciiTheme="minorBidi" w:eastAsia="Times New Roman" w:hAnsiTheme="minorBidi"/>
          <w:sz w:val="24"/>
          <w:szCs w:val="24"/>
          <w:rtl/>
        </w:rPr>
        <w:t>ים בתפוצה הספרדית</w:t>
      </w:r>
      <w:r w:rsidR="00966457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 xml:space="preserve"> (2010</w:t>
      </w:r>
      <w:r w:rsidR="00D072C6" w:rsidRPr="000833DE">
        <w:rPr>
          <w:rFonts w:asciiTheme="minorBidi" w:eastAsia="Times New Roman" w:hAnsiTheme="minorBidi"/>
          <w:sz w:val="24"/>
          <w:szCs w:val="24"/>
          <w:rtl/>
        </w:rPr>
        <w:t>ביתזדה</w:t>
      </w:r>
      <w:r w:rsidR="005B4B96" w:rsidRPr="000833DE">
        <w:rPr>
          <w:rFonts w:asciiTheme="minorBidi" w:eastAsia="Times New Roman" w:hAnsiTheme="minorBidi"/>
          <w:sz w:val="24"/>
          <w:szCs w:val="24"/>
          <w:rtl/>
        </w:rPr>
        <w:t>), בעריכת  אהרן דמסקי.</w:t>
      </w:r>
    </w:p>
    <w:p w14:paraId="0551B95C" w14:textId="77777777" w:rsidR="00D96EFD" w:rsidRPr="000833DE" w:rsidRDefault="005B4B96" w:rsidP="00D10BDE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3E50C114" w14:textId="4EEE2BF6" w:rsidR="00A20951" w:rsidRPr="000833DE" w:rsidRDefault="00D96EFD" w:rsidP="00BC6829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אני רוצה לה</w:t>
      </w:r>
      <w:r w:rsidR="00A655C2" w:rsidRPr="000833DE">
        <w:rPr>
          <w:rFonts w:asciiTheme="minorBidi" w:eastAsia="Times New Roman" w:hAnsiTheme="minorBidi"/>
          <w:sz w:val="24"/>
          <w:szCs w:val="24"/>
          <w:rtl/>
        </w:rPr>
        <w:t>עלות היבט אחר – איך התמורות הללו נ</w:t>
      </w:r>
      <w:r w:rsidR="003817C1" w:rsidRPr="000833DE">
        <w:rPr>
          <w:rFonts w:asciiTheme="minorBidi" w:eastAsia="Times New Roman" w:hAnsiTheme="minorBidi"/>
          <w:sz w:val="24"/>
          <w:szCs w:val="24"/>
          <w:rtl/>
        </w:rPr>
        <w:t>ידונו</w:t>
      </w:r>
      <w:r w:rsidR="00A655C2" w:rsidRPr="000833DE">
        <w:rPr>
          <w:rFonts w:asciiTheme="minorBidi" w:eastAsia="Times New Roman" w:hAnsiTheme="minorBidi"/>
          <w:sz w:val="24"/>
          <w:szCs w:val="24"/>
          <w:rtl/>
        </w:rPr>
        <w:t xml:space="preserve"> בספרות </w:t>
      </w:r>
      <w:r w:rsidR="000D4DEA" w:rsidRPr="000833DE">
        <w:rPr>
          <w:rFonts w:asciiTheme="minorBidi" w:eastAsia="Times New Roman" w:hAnsiTheme="minorBidi"/>
          <w:sz w:val="24"/>
          <w:szCs w:val="24"/>
          <w:rtl/>
        </w:rPr>
        <w:t xml:space="preserve">ההלכה </w:t>
      </w:r>
      <w:r w:rsidR="00CD5C57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="00DD33F6" w:rsidRPr="000833DE">
        <w:rPr>
          <w:rFonts w:asciiTheme="minorBidi" w:eastAsia="Times New Roman" w:hAnsiTheme="minorBidi"/>
          <w:sz w:val="24"/>
          <w:szCs w:val="24"/>
          <w:rtl/>
        </w:rPr>
        <w:t xml:space="preserve">בו-זמנית, </w:t>
      </w:r>
      <w:r w:rsidR="008436E6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="00EC118B" w:rsidRPr="000833DE">
        <w:rPr>
          <w:rFonts w:asciiTheme="minorBidi" w:eastAsia="Times New Roman" w:hAnsiTheme="minorBidi"/>
          <w:sz w:val="24"/>
          <w:szCs w:val="24"/>
          <w:rtl/>
        </w:rPr>
        <w:t>בעיקר</w:t>
      </w:r>
      <w:r w:rsidR="000D4DEA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27374C" w:rsidRPr="000833DE">
        <w:rPr>
          <w:rFonts w:asciiTheme="minorBidi" w:eastAsia="Times New Roman" w:hAnsiTheme="minorBidi"/>
          <w:sz w:val="24"/>
          <w:szCs w:val="24"/>
          <w:rtl/>
        </w:rPr>
        <w:t xml:space="preserve">ברישום שמות </w:t>
      </w:r>
      <w:r w:rsidR="008121E0" w:rsidRPr="000833DE">
        <w:rPr>
          <w:rFonts w:asciiTheme="minorBidi" w:eastAsia="Times New Roman" w:hAnsiTheme="minorBidi"/>
          <w:sz w:val="24"/>
          <w:szCs w:val="24"/>
          <w:rtl/>
        </w:rPr>
        <w:t xml:space="preserve">בכתיבת </w:t>
      </w:r>
      <w:r w:rsidR="00040C0B" w:rsidRPr="000833DE">
        <w:rPr>
          <w:rFonts w:asciiTheme="minorBidi" w:eastAsia="Times New Roman" w:hAnsiTheme="minorBidi"/>
          <w:sz w:val="24"/>
          <w:szCs w:val="24"/>
          <w:rtl/>
        </w:rPr>
        <w:t>גיטין</w:t>
      </w:r>
      <w:r w:rsidR="00DD33F6" w:rsidRPr="000833DE">
        <w:rPr>
          <w:rFonts w:asciiTheme="minorBidi" w:eastAsia="Times New Roman" w:hAnsiTheme="minorBidi"/>
          <w:sz w:val="24"/>
          <w:szCs w:val="24"/>
          <w:rtl/>
        </w:rPr>
        <w:t xml:space="preserve">. היות </w:t>
      </w:r>
      <w:r w:rsidR="000046CF" w:rsidRPr="000833DE">
        <w:rPr>
          <w:rFonts w:asciiTheme="minorBidi" w:eastAsia="Times New Roman" w:hAnsiTheme="minorBidi"/>
          <w:sz w:val="24"/>
          <w:szCs w:val="24"/>
          <w:rtl/>
        </w:rPr>
        <w:t xml:space="preserve">וכתיבת שמות המתגרשים </w:t>
      </w:r>
      <w:r w:rsidR="00040C0B" w:rsidRPr="000833DE">
        <w:rPr>
          <w:rFonts w:asciiTheme="minorBidi" w:eastAsia="Times New Roman" w:hAnsiTheme="minorBidi"/>
          <w:sz w:val="24"/>
          <w:szCs w:val="24"/>
          <w:rtl/>
        </w:rPr>
        <w:t xml:space="preserve">והוריהם </w:t>
      </w:r>
      <w:r w:rsidR="00A308C7" w:rsidRPr="000833DE">
        <w:rPr>
          <w:rFonts w:asciiTheme="minorBidi" w:eastAsia="Times New Roman" w:hAnsiTheme="minorBidi"/>
          <w:sz w:val="24"/>
          <w:szCs w:val="24"/>
          <w:rtl/>
        </w:rPr>
        <w:t xml:space="preserve">וכל </w:t>
      </w:r>
      <w:r w:rsidR="00F720D6" w:rsidRPr="000833DE">
        <w:rPr>
          <w:rFonts w:asciiTheme="minorBidi" w:eastAsia="Times New Roman" w:hAnsiTheme="minorBidi"/>
          <w:sz w:val="24"/>
          <w:szCs w:val="24"/>
          <w:rtl/>
        </w:rPr>
        <w:t>הכינוים</w:t>
      </w:r>
      <w:r w:rsidR="00A308C7" w:rsidRPr="000833DE">
        <w:rPr>
          <w:rFonts w:asciiTheme="minorBidi" w:eastAsia="Times New Roman" w:hAnsiTheme="minorBidi"/>
          <w:sz w:val="24"/>
          <w:szCs w:val="24"/>
          <w:rtl/>
        </w:rPr>
        <w:t xml:space="preserve"> שלהם צריכה להיות מדויקת</w:t>
      </w:r>
      <w:r w:rsidR="009E715A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A308C7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F720D6" w:rsidRPr="000833DE">
        <w:rPr>
          <w:rFonts w:asciiTheme="minorBidi" w:eastAsia="Times New Roman" w:hAnsiTheme="minorBidi"/>
          <w:sz w:val="24"/>
          <w:szCs w:val="24"/>
          <w:rtl/>
        </w:rPr>
        <w:t>עלו שאלות</w:t>
      </w:r>
      <w:r w:rsidR="009343B5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40C0B" w:rsidRPr="000833DE">
        <w:rPr>
          <w:rFonts w:asciiTheme="minorBidi" w:eastAsia="Times New Roman" w:hAnsiTheme="minorBidi"/>
          <w:sz w:val="24"/>
          <w:szCs w:val="24"/>
          <w:rtl/>
        </w:rPr>
        <w:t xml:space="preserve">להכרעת </w:t>
      </w:r>
      <w:r w:rsidR="00EF619C" w:rsidRPr="000833DE">
        <w:rPr>
          <w:rFonts w:asciiTheme="minorBidi" w:eastAsia="Times New Roman" w:hAnsiTheme="minorBidi"/>
          <w:sz w:val="24"/>
          <w:szCs w:val="24"/>
          <w:rtl/>
        </w:rPr>
        <w:t>פוסקי הדור</w:t>
      </w:r>
      <w:r w:rsidR="0052319F" w:rsidRPr="000833DE">
        <w:rPr>
          <w:rFonts w:asciiTheme="minorBidi" w:eastAsia="Times New Roman" w:hAnsiTheme="minorBidi"/>
          <w:sz w:val="24"/>
          <w:szCs w:val="24"/>
          <w:rtl/>
        </w:rPr>
        <w:t>. בבת</w:t>
      </w:r>
      <w:r w:rsidR="00C82F8A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2319F" w:rsidRPr="000833DE">
        <w:rPr>
          <w:rFonts w:asciiTheme="minorBidi" w:eastAsia="Times New Roman" w:hAnsiTheme="minorBidi"/>
          <w:sz w:val="24"/>
          <w:szCs w:val="24"/>
          <w:rtl/>
        </w:rPr>
        <w:t>אחת אנו מוצאים את המפגש בין הסמכות ה</w:t>
      </w:r>
      <w:r w:rsidR="00796E86" w:rsidRPr="000833DE">
        <w:rPr>
          <w:rFonts w:asciiTheme="minorBidi" w:eastAsia="Times New Roman" w:hAnsiTheme="minorBidi"/>
          <w:sz w:val="24"/>
          <w:szCs w:val="24"/>
          <w:rtl/>
        </w:rPr>
        <w:t xml:space="preserve">דתית </w:t>
      </w:r>
      <w:r w:rsidR="00040C0B" w:rsidRPr="000833DE">
        <w:rPr>
          <w:rFonts w:asciiTheme="minorBidi" w:eastAsia="Times New Roman" w:hAnsiTheme="minorBidi"/>
          <w:sz w:val="24"/>
          <w:szCs w:val="24"/>
          <w:rtl/>
        </w:rPr>
        <w:t xml:space="preserve">לבין </w:t>
      </w:r>
      <w:r w:rsidR="00796E86" w:rsidRPr="000833DE">
        <w:rPr>
          <w:rFonts w:asciiTheme="minorBidi" w:eastAsia="Times New Roman" w:hAnsiTheme="minorBidi"/>
          <w:sz w:val="24"/>
          <w:szCs w:val="24"/>
          <w:rtl/>
        </w:rPr>
        <w:t xml:space="preserve">הלכי הרוח של </w:t>
      </w:r>
      <w:r w:rsidR="007F64C1" w:rsidRPr="000833DE">
        <w:rPr>
          <w:rFonts w:asciiTheme="minorBidi" w:eastAsia="Times New Roman" w:hAnsiTheme="minorBidi"/>
          <w:sz w:val="24"/>
          <w:szCs w:val="24"/>
          <w:rtl/>
        </w:rPr>
        <w:t>הזמן החדש</w:t>
      </w:r>
      <w:r w:rsidR="00A63BCD" w:rsidRPr="000833DE">
        <w:rPr>
          <w:rFonts w:asciiTheme="minorBidi" w:eastAsia="Times New Roman" w:hAnsiTheme="minorBidi"/>
          <w:sz w:val="24"/>
          <w:szCs w:val="24"/>
          <w:rtl/>
        </w:rPr>
        <w:t xml:space="preserve"> והדבר</w:t>
      </w:r>
      <w:r w:rsidR="007F64C1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796E86" w:rsidRPr="000833DE">
        <w:rPr>
          <w:rFonts w:asciiTheme="minorBidi" w:eastAsia="Times New Roman" w:hAnsiTheme="minorBidi"/>
          <w:sz w:val="24"/>
          <w:szCs w:val="24"/>
          <w:rtl/>
        </w:rPr>
        <w:t xml:space="preserve">מתבטא </w:t>
      </w:r>
      <w:r w:rsidR="00C82F8A" w:rsidRPr="000833DE">
        <w:rPr>
          <w:rFonts w:asciiTheme="minorBidi" w:eastAsia="Times New Roman" w:hAnsiTheme="minorBidi"/>
          <w:sz w:val="24"/>
          <w:szCs w:val="24"/>
          <w:rtl/>
        </w:rPr>
        <w:t>ברישום שמותיהם</w:t>
      </w:r>
      <w:r w:rsidR="00D10BDE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A63BCD" w:rsidRPr="000833DE">
        <w:rPr>
          <w:rFonts w:asciiTheme="minorBidi" w:eastAsia="Times New Roman" w:hAnsiTheme="minorBidi"/>
          <w:sz w:val="24"/>
          <w:szCs w:val="24"/>
          <w:rtl/>
        </w:rPr>
        <w:t xml:space="preserve">של בני הקהילה. </w:t>
      </w:r>
      <w:r w:rsidR="00A03647" w:rsidRPr="000833DE">
        <w:rPr>
          <w:rFonts w:asciiTheme="minorBidi" w:eastAsia="Times New Roman" w:hAnsiTheme="minorBidi"/>
          <w:sz w:val="24"/>
          <w:szCs w:val="24"/>
          <w:rtl/>
        </w:rPr>
        <w:t xml:space="preserve">אני מזהה את </w:t>
      </w:r>
      <w:r w:rsidR="002958DC" w:rsidRPr="000833DE">
        <w:rPr>
          <w:rFonts w:asciiTheme="minorBidi" w:eastAsia="Times New Roman" w:hAnsiTheme="minorBidi"/>
          <w:sz w:val="24"/>
          <w:szCs w:val="24"/>
          <w:rtl/>
        </w:rPr>
        <w:t xml:space="preserve">פסיקות אלה </w:t>
      </w:r>
      <w:r w:rsidR="00603CCC" w:rsidRPr="000833DE">
        <w:rPr>
          <w:rFonts w:asciiTheme="minorBidi" w:eastAsia="Times New Roman" w:hAnsiTheme="minorBidi"/>
          <w:sz w:val="24"/>
          <w:szCs w:val="24"/>
          <w:rtl/>
        </w:rPr>
        <w:t>כ</w:t>
      </w:r>
      <w:r w:rsidR="002958DC" w:rsidRPr="000833DE">
        <w:rPr>
          <w:rFonts w:asciiTheme="minorBidi" w:eastAsia="Times New Roman" w:hAnsiTheme="minorBidi"/>
          <w:sz w:val="24"/>
          <w:szCs w:val="24"/>
          <w:rtl/>
        </w:rPr>
        <w:t xml:space="preserve">מקור </w:t>
      </w:r>
      <w:r w:rsidR="00603CCC" w:rsidRPr="000833DE">
        <w:rPr>
          <w:rFonts w:asciiTheme="minorBidi" w:eastAsia="Times New Roman" w:hAnsiTheme="minorBidi"/>
          <w:sz w:val="24"/>
          <w:szCs w:val="24"/>
          <w:rtl/>
        </w:rPr>
        <w:t xml:space="preserve">היסטורי </w:t>
      </w:r>
      <w:r w:rsidR="002958DC" w:rsidRPr="000833DE">
        <w:rPr>
          <w:rFonts w:asciiTheme="minorBidi" w:eastAsia="Times New Roman" w:hAnsiTheme="minorBidi"/>
          <w:sz w:val="24"/>
          <w:szCs w:val="24"/>
          <w:rtl/>
        </w:rPr>
        <w:t>חשוב ל</w:t>
      </w:r>
      <w:r w:rsidR="00AD0282" w:rsidRPr="000833DE">
        <w:rPr>
          <w:rFonts w:asciiTheme="minorBidi" w:eastAsia="Times New Roman" w:hAnsiTheme="minorBidi"/>
          <w:sz w:val="24"/>
          <w:szCs w:val="24"/>
          <w:rtl/>
        </w:rPr>
        <w:t>תולדות עדות המזרח בעת החדשה.</w:t>
      </w:r>
    </w:p>
    <w:p w14:paraId="3B0BDECD" w14:textId="10312CDC" w:rsidR="00DA0382" w:rsidRPr="000833DE" w:rsidRDefault="00DA0382" w:rsidP="00A20951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בהרצאה</w:t>
      </w:r>
      <w:r w:rsidR="00AA7862" w:rsidRPr="000833DE">
        <w:rPr>
          <w:rFonts w:asciiTheme="minorBidi" w:eastAsia="Times New Roman" w:hAnsiTheme="minorBidi"/>
          <w:sz w:val="24"/>
          <w:szCs w:val="24"/>
          <w:rtl/>
        </w:rPr>
        <w:t xml:space="preserve"> זו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EF6076" w:rsidRPr="000833DE">
        <w:rPr>
          <w:rFonts w:asciiTheme="minorBidi" w:eastAsia="Times New Roman" w:hAnsiTheme="minorBidi"/>
          <w:sz w:val="24"/>
          <w:szCs w:val="24"/>
          <w:rtl/>
        </w:rPr>
        <w:t>אציג</w:t>
      </w:r>
      <w:r w:rsidR="006434C9" w:rsidRPr="000833DE">
        <w:rPr>
          <w:rFonts w:asciiTheme="minorBidi" w:eastAsia="Times New Roman" w:hAnsiTheme="minorBidi"/>
          <w:sz w:val="24"/>
          <w:szCs w:val="24"/>
          <w:rtl/>
        </w:rPr>
        <w:t xml:space="preserve"> את</w:t>
      </w:r>
      <w:r w:rsidR="00EF6076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103503" w:rsidRPr="000833DE">
        <w:rPr>
          <w:rFonts w:asciiTheme="minorBidi" w:eastAsia="Times New Roman" w:hAnsiTheme="minorBidi"/>
          <w:sz w:val="24"/>
          <w:szCs w:val="24"/>
          <w:rtl/>
        </w:rPr>
        <w:t xml:space="preserve">ספרו </w:t>
      </w:r>
      <w:r w:rsidR="00404AC7" w:rsidRPr="000833DE">
        <w:rPr>
          <w:rFonts w:asciiTheme="minorBidi" w:eastAsia="Times New Roman" w:hAnsiTheme="minorBidi"/>
          <w:sz w:val="24"/>
          <w:szCs w:val="24"/>
          <w:rtl/>
        </w:rPr>
        <w:t xml:space="preserve">של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ר</w:t>
      </w:r>
      <w:r w:rsidR="00D5667E" w:rsidRPr="000833DE">
        <w:rPr>
          <w:rFonts w:asciiTheme="minorBidi" w:eastAsia="Times New Roman" w:hAnsiTheme="minorBidi"/>
          <w:sz w:val="24"/>
          <w:szCs w:val="24"/>
          <w:rtl/>
        </w:rPr>
        <w:t>בי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דויד אברהם פיפאנו</w:t>
      </w:r>
      <w:r w:rsidR="00404AC7" w:rsidRPr="000833DE">
        <w:rPr>
          <w:rFonts w:asciiTheme="minorBidi" w:eastAsia="Times New Roman" w:hAnsiTheme="minorBidi"/>
          <w:sz w:val="24"/>
          <w:szCs w:val="24"/>
          <w:rtl/>
        </w:rPr>
        <w:t>1924-1851 )</w:t>
      </w:r>
      <w:r w:rsidR="00D5667E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9B2148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5667E" w:rsidRPr="000833DE">
        <w:rPr>
          <w:rFonts w:asciiTheme="minorBidi" w:eastAsia="Times New Roman" w:hAnsiTheme="minorBidi"/>
          <w:sz w:val="24"/>
          <w:szCs w:val="24"/>
          <w:rtl/>
        </w:rPr>
        <w:t>ש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נולד בסלוניקי ונפטר בסופיה בבולגריה</w:t>
      </w:r>
      <w:r w:rsidR="007C6A50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 מ-1877 עד 1899 </w:t>
      </w:r>
      <w:r w:rsidR="007C6A50" w:rsidRPr="000833DE">
        <w:rPr>
          <w:rFonts w:asciiTheme="minorBidi" w:eastAsia="Times New Roman" w:hAnsiTheme="minorBidi"/>
          <w:sz w:val="24"/>
          <w:szCs w:val="24"/>
          <w:rtl/>
        </w:rPr>
        <w:t xml:space="preserve">הוא </w:t>
      </w:r>
      <w:r w:rsidR="006B7EF7" w:rsidRPr="000833DE">
        <w:rPr>
          <w:rFonts w:asciiTheme="minorBidi" w:eastAsia="Times New Roman" w:hAnsiTheme="minorBidi"/>
          <w:sz w:val="24"/>
          <w:szCs w:val="24"/>
          <w:rtl/>
        </w:rPr>
        <w:t xml:space="preserve">כיהן </w:t>
      </w:r>
      <w:r w:rsidR="00736A75" w:rsidRPr="000833DE">
        <w:rPr>
          <w:rFonts w:asciiTheme="minorBidi" w:eastAsia="Times New Roman" w:hAnsiTheme="minorBidi"/>
          <w:sz w:val="24"/>
          <w:szCs w:val="24"/>
          <w:rtl/>
        </w:rPr>
        <w:t>כ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רב וחזן בסלוניקי. </w:t>
      </w:r>
      <w:r w:rsidR="00591A49" w:rsidRPr="000833DE">
        <w:rPr>
          <w:rFonts w:asciiTheme="minorBidi" w:eastAsia="Times New Roman" w:hAnsiTheme="minorBidi"/>
          <w:sz w:val="24"/>
          <w:szCs w:val="24"/>
          <w:rtl/>
        </w:rPr>
        <w:t xml:space="preserve">אחר כך, 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עבר לסופיה וכיהן בתפקיד ר</w:t>
      </w:r>
      <w:r w:rsidR="007C6F9D" w:rsidRPr="000833DE">
        <w:rPr>
          <w:rFonts w:asciiTheme="minorBidi" w:eastAsia="Times New Roman" w:hAnsiTheme="minorBidi"/>
          <w:sz w:val="24"/>
          <w:szCs w:val="24"/>
          <w:rtl/>
        </w:rPr>
        <w:t xml:space="preserve">אש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א</w:t>
      </w:r>
      <w:r w:rsidR="00281CD3" w:rsidRPr="000833DE">
        <w:rPr>
          <w:rFonts w:asciiTheme="minorBidi" w:eastAsia="Times New Roman" w:hAnsiTheme="minorBidi"/>
          <w:sz w:val="24"/>
          <w:szCs w:val="24"/>
          <w:rtl/>
        </w:rPr>
        <w:t xml:space="preserve">ב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ב</w:t>
      </w:r>
      <w:r w:rsidR="00281CD3" w:rsidRPr="000833DE">
        <w:rPr>
          <w:rFonts w:asciiTheme="minorBidi" w:eastAsia="Times New Roman" w:hAnsiTheme="minorBidi"/>
          <w:sz w:val="24"/>
          <w:szCs w:val="24"/>
          <w:rtl/>
        </w:rPr>
        <w:t xml:space="preserve">ית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ד</w:t>
      </w:r>
      <w:r w:rsidR="00281CD3" w:rsidRPr="000833DE">
        <w:rPr>
          <w:rFonts w:asciiTheme="minorBidi" w:eastAsia="Times New Roman" w:hAnsiTheme="minorBidi"/>
          <w:sz w:val="24"/>
          <w:szCs w:val="24"/>
          <w:rtl/>
        </w:rPr>
        <w:t>ין (ראב"ד)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. ב-1921, לאחר מחלוקות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 xml:space="preserve">בין-דורית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שהחל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ב-1914</w:t>
      </w:r>
      <w:r w:rsidR="00A20951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="006E42EC" w:rsidRPr="000833DE">
        <w:rPr>
          <w:rFonts w:asciiTheme="minorBidi" w:eastAsia="Times New Roman" w:hAnsiTheme="minorBidi"/>
          <w:sz w:val="24"/>
          <w:szCs w:val="24"/>
          <w:rtl/>
        </w:rPr>
        <w:t xml:space="preserve">עם 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התפטרותו של הרב הראשי ר' מרדכי אהרנפרייז </w:t>
      </w:r>
      <w:r w:rsidR="00A20951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לאחר מלחמת העולם הראשונה שבה פסקה הפעילות הציבורית,  נבחר </w:t>
      </w:r>
      <w:r w:rsidR="00570343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ר</w:t>
      </w:r>
      <w:r w:rsidR="00570343" w:rsidRPr="000833DE">
        <w:rPr>
          <w:rFonts w:asciiTheme="minorBidi" w:eastAsia="Times New Roman" w:hAnsiTheme="minorBidi"/>
          <w:sz w:val="24"/>
          <w:szCs w:val="24"/>
          <w:rtl/>
        </w:rPr>
        <w:t>ב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פיפאנו לרב הראשי בסופיה</w:t>
      </w:r>
      <w:r w:rsidR="006E42EC" w:rsidRPr="000833DE">
        <w:rPr>
          <w:rFonts w:asciiTheme="minorBidi" w:eastAsia="Times New Roman" w:hAnsiTheme="minorBidi"/>
          <w:sz w:val="24"/>
          <w:szCs w:val="24"/>
          <w:rtl/>
        </w:rPr>
        <w:t xml:space="preserve"> בה כיהן </w:t>
      </w:r>
      <w:r w:rsidR="00451B91" w:rsidRPr="000833DE">
        <w:rPr>
          <w:rFonts w:asciiTheme="minorBidi" w:eastAsia="Times New Roman" w:hAnsiTheme="minorBidi"/>
          <w:sz w:val="24"/>
          <w:szCs w:val="24"/>
          <w:rtl/>
        </w:rPr>
        <w:t>עד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פטירתו ב-ח' כסלו תרפ"ה (5.12.1924). </w:t>
      </w:r>
    </w:p>
    <w:p w14:paraId="19B404CC" w14:textId="0B96A392" w:rsidR="00671011" w:rsidRPr="000833DE" w:rsidRDefault="00DA0382" w:rsidP="00B67C57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בחיבורו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="00C976E5" w:rsidRPr="000833DE">
        <w:rPr>
          <w:rFonts w:asciiTheme="minorBidi" w:eastAsia="Times New Roman" w:hAnsiTheme="minorBidi"/>
          <w:sz w:val="24"/>
          <w:szCs w:val="24"/>
          <w:rtl/>
        </w:rPr>
        <w:t>ההלכתי</w:t>
      </w:r>
      <w:r w:rsidR="00451B91" w:rsidRPr="000833DE">
        <w:rPr>
          <w:rFonts w:asciiTheme="minorBidi" w:eastAsia="Times New Roman" w:hAnsiTheme="minorBidi"/>
          <w:sz w:val="24"/>
          <w:szCs w:val="24"/>
          <w:rtl/>
        </w:rPr>
        <w:t xml:space="preserve"> החשוב</w:t>
      </w:r>
      <w:r w:rsidR="00C976E5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'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חגור האפ</w:t>
      </w:r>
      <w:r w:rsidR="00F74BD4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ו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ד</w:t>
      </w:r>
      <w:r w:rsidR="00C976E5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'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(סופיה</w:t>
      </w:r>
      <w:r w:rsidR="00570343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תרפ"ה)</w:t>
      </w:r>
      <w:r w:rsidR="00256D7C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F74BD4" w:rsidRPr="000833DE">
        <w:rPr>
          <w:rFonts w:asciiTheme="minorBidi" w:eastAsia="Times New Roman" w:hAnsiTheme="minorBidi"/>
          <w:sz w:val="24"/>
          <w:szCs w:val="24"/>
          <w:rtl/>
        </w:rPr>
        <w:t>הוא עסק ב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סוגיות ב</w:t>
      </w:r>
      <w:r w:rsidRPr="000833DE">
        <w:rPr>
          <w:rFonts w:asciiTheme="minorBidi" w:eastAsia="Times New Roman" w:hAnsiTheme="minorBidi"/>
          <w:i/>
          <w:iCs/>
          <w:sz w:val="24"/>
          <w:szCs w:val="24"/>
          <w:rtl/>
        </w:rPr>
        <w:t>אבן העזר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="00F74BD4" w:rsidRPr="000833DE">
        <w:rPr>
          <w:rFonts w:asciiTheme="minorBidi" w:eastAsia="Times New Roman" w:hAnsiTheme="minorBidi"/>
          <w:sz w:val="24"/>
          <w:szCs w:val="24"/>
          <w:rtl/>
        </w:rPr>
        <w:t xml:space="preserve">כלומר </w:t>
      </w:r>
      <w:r w:rsidR="00994CB7" w:rsidRPr="000833DE">
        <w:rPr>
          <w:rFonts w:asciiTheme="minorBidi" w:eastAsia="Times New Roman" w:hAnsiTheme="minorBidi"/>
          <w:sz w:val="24"/>
          <w:szCs w:val="24"/>
          <w:rtl/>
        </w:rPr>
        <w:t xml:space="preserve">בנושאים </w:t>
      </w:r>
      <w:r w:rsidR="00385024" w:rsidRPr="000833DE">
        <w:rPr>
          <w:rFonts w:asciiTheme="minorBidi" w:eastAsia="Times New Roman" w:hAnsiTheme="minorBidi"/>
          <w:sz w:val="24"/>
          <w:szCs w:val="24"/>
          <w:rtl/>
        </w:rPr>
        <w:t>הדנים בענייני משפחה ו</w:t>
      </w:r>
      <w:r w:rsidR="006633C7" w:rsidRPr="000833DE">
        <w:rPr>
          <w:rFonts w:asciiTheme="minorBidi" w:eastAsia="Times New Roman" w:hAnsiTheme="minorBidi"/>
          <w:sz w:val="24"/>
          <w:szCs w:val="24"/>
          <w:rtl/>
        </w:rPr>
        <w:t>אישות</w:t>
      </w:r>
      <w:r w:rsidR="00994CB7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6633C7" w:rsidRPr="000833DE">
        <w:rPr>
          <w:rFonts w:asciiTheme="minorBidi" w:eastAsia="Times New Roman" w:hAnsiTheme="minorBidi"/>
          <w:sz w:val="24"/>
          <w:szCs w:val="24"/>
          <w:rtl/>
        </w:rPr>
        <w:t xml:space="preserve"> ובמיוחד </w:t>
      </w:r>
      <w:r w:rsidR="00C31C4A" w:rsidRPr="000833DE">
        <w:rPr>
          <w:rFonts w:asciiTheme="minorBidi" w:eastAsia="Times New Roman" w:hAnsiTheme="minorBidi"/>
          <w:sz w:val="24"/>
          <w:szCs w:val="24"/>
          <w:rtl/>
        </w:rPr>
        <w:t xml:space="preserve">על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 xml:space="preserve">הצורך לרשום 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שמות </w:t>
      </w:r>
      <w:r w:rsidR="00C976E5" w:rsidRPr="000833DE">
        <w:rPr>
          <w:rFonts w:asciiTheme="minorBidi" w:eastAsia="Times New Roman" w:hAnsiTheme="minorBidi"/>
          <w:sz w:val="24"/>
          <w:szCs w:val="24"/>
          <w:rtl/>
        </w:rPr>
        <w:t xml:space="preserve">פרטיים </w:t>
      </w:r>
      <w:r w:rsidR="008C4092" w:rsidRPr="000833DE">
        <w:rPr>
          <w:rFonts w:asciiTheme="minorBidi" w:eastAsia="Times New Roman" w:hAnsiTheme="minorBidi"/>
          <w:sz w:val="24"/>
          <w:szCs w:val="24"/>
          <w:rtl/>
        </w:rPr>
        <w:t>(וגם שמות משפחה)</w:t>
      </w:r>
      <w:r w:rsidR="00440060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בגיטין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 xml:space="preserve">בצורה נכונה. פסיקות הללו </w:t>
      </w:r>
      <w:r w:rsidR="00C31C4A" w:rsidRPr="000833DE">
        <w:rPr>
          <w:rFonts w:asciiTheme="minorBidi" w:eastAsia="Times New Roman" w:hAnsiTheme="minorBidi"/>
          <w:sz w:val="24"/>
          <w:szCs w:val="24"/>
          <w:rtl/>
        </w:rPr>
        <w:t>משקפ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="008B681B" w:rsidRPr="000833DE">
        <w:rPr>
          <w:rFonts w:asciiTheme="minorBidi" w:eastAsia="Times New Roman" w:hAnsiTheme="minorBidi"/>
          <w:sz w:val="24"/>
          <w:szCs w:val="24"/>
          <w:rtl/>
        </w:rPr>
        <w:t xml:space="preserve">ת </w:t>
      </w:r>
      <w:r w:rsidR="00522DD1" w:rsidRPr="000833DE">
        <w:rPr>
          <w:rFonts w:asciiTheme="minorBidi" w:eastAsia="Times New Roman" w:hAnsiTheme="minorBidi"/>
          <w:sz w:val="24"/>
          <w:szCs w:val="24"/>
          <w:rtl/>
        </w:rPr>
        <w:t>את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 xml:space="preserve"> התמורות הדמוגרפיות </w:t>
      </w:r>
      <w:r w:rsidR="00522DD1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="00522DD1" w:rsidRPr="000833DE">
        <w:rPr>
          <w:rFonts w:asciiTheme="minorBidi" w:eastAsia="Times New Roman" w:hAnsiTheme="minorBidi"/>
          <w:sz w:val="24"/>
          <w:szCs w:val="24"/>
          <w:rtl/>
        </w:rPr>
        <w:t xml:space="preserve">אתגרי המודרנה </w:t>
      </w:r>
      <w:r w:rsidR="00060D53" w:rsidRPr="000833DE">
        <w:rPr>
          <w:rFonts w:asciiTheme="minorBidi" w:eastAsia="Times New Roman" w:hAnsiTheme="minorBidi"/>
          <w:sz w:val="24"/>
          <w:szCs w:val="24"/>
          <w:rtl/>
        </w:rPr>
        <w:t xml:space="preserve">שחלו בשנים אלה </w:t>
      </w:r>
      <w:r w:rsidR="002B40C3" w:rsidRPr="000833DE">
        <w:rPr>
          <w:rFonts w:asciiTheme="minorBidi" w:eastAsia="Times New Roman" w:hAnsiTheme="minorBidi"/>
          <w:sz w:val="24"/>
          <w:szCs w:val="24"/>
          <w:rtl/>
        </w:rPr>
        <w:t>בקהילות עדות המזרח</w:t>
      </w:r>
      <w:r w:rsidR="008C4092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F677FD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449EB75F" w14:textId="4D64D666" w:rsidR="00B67C57" w:rsidRPr="000833DE" w:rsidRDefault="00B67C57" w:rsidP="00D10BDE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lastRenderedPageBreak/>
        <w:t>לדוגמ</w:t>
      </w:r>
      <w:r w:rsidR="00570343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="00D179A3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70F60" w:rsidRPr="000833DE">
        <w:rPr>
          <w:rFonts w:asciiTheme="minorBidi" w:eastAsia="Times New Roman" w:hAnsiTheme="minorBidi"/>
          <w:sz w:val="24"/>
          <w:szCs w:val="24"/>
          <w:rtl/>
        </w:rPr>
        <w:t xml:space="preserve">שמות נשים </w:t>
      </w:r>
      <w:r w:rsidR="00CF752F" w:rsidRPr="000833DE">
        <w:rPr>
          <w:rFonts w:asciiTheme="minorBidi" w:eastAsia="Times New Roman" w:hAnsiTheme="minorBidi"/>
          <w:sz w:val="24"/>
          <w:szCs w:val="24"/>
          <w:rtl/>
        </w:rPr>
        <w:t xml:space="preserve">שאחוז </w:t>
      </w:r>
      <w:r w:rsidR="00B14EBF" w:rsidRPr="000833DE">
        <w:rPr>
          <w:rFonts w:asciiTheme="minorBidi" w:eastAsia="Times New Roman" w:hAnsiTheme="minorBidi"/>
          <w:sz w:val="24"/>
          <w:szCs w:val="24"/>
          <w:rtl/>
        </w:rPr>
        <w:t>הולך ו</w:t>
      </w:r>
      <w:r w:rsidR="00CF752F" w:rsidRPr="000833DE">
        <w:rPr>
          <w:rFonts w:asciiTheme="minorBidi" w:eastAsia="Times New Roman" w:hAnsiTheme="minorBidi"/>
          <w:sz w:val="24"/>
          <w:szCs w:val="24"/>
          <w:rtl/>
        </w:rPr>
        <w:t xml:space="preserve">גדל היו שמות לועזיים, </w:t>
      </w:r>
      <w:r w:rsidR="004E2196" w:rsidRPr="000833DE">
        <w:rPr>
          <w:rFonts w:asciiTheme="minorBidi" w:eastAsia="Times New Roman" w:hAnsiTheme="minorBidi"/>
          <w:sz w:val="24"/>
          <w:szCs w:val="24"/>
          <w:rtl/>
        </w:rPr>
        <w:t>תמיד הווה בעיה איך לאיית אותם.</w:t>
      </w:r>
      <w:r w:rsidR="00AF3498" w:rsidRPr="000833DE">
        <w:rPr>
          <w:rFonts w:asciiTheme="minorBidi" w:eastAsia="Times New Roman" w:hAnsiTheme="minorBidi"/>
          <w:sz w:val="24"/>
          <w:szCs w:val="24"/>
          <w:rtl/>
        </w:rPr>
        <w:t xml:space="preserve"> למשל,</w:t>
      </w:r>
      <w:r w:rsidR="00D46E94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14EBF" w:rsidRPr="000833DE">
        <w:rPr>
          <w:rFonts w:asciiTheme="minorBidi" w:eastAsia="Times New Roman" w:hAnsiTheme="minorBidi"/>
          <w:sz w:val="24"/>
          <w:szCs w:val="24"/>
          <w:rtl/>
        </w:rPr>
        <w:t xml:space="preserve">שאלו </w:t>
      </w:r>
      <w:r w:rsidR="00681BB5" w:rsidRPr="000833DE">
        <w:rPr>
          <w:rFonts w:asciiTheme="minorBidi" w:eastAsia="Times New Roman" w:hAnsiTheme="minorBidi"/>
          <w:sz w:val="24"/>
          <w:szCs w:val="24"/>
          <w:rtl/>
        </w:rPr>
        <w:t>ל</w:t>
      </w:r>
      <w:r w:rsidR="00D46E94" w:rsidRPr="000833DE">
        <w:rPr>
          <w:rFonts w:asciiTheme="minorBidi" w:eastAsia="Times New Roman" w:hAnsiTheme="minorBidi"/>
          <w:sz w:val="24"/>
          <w:szCs w:val="24"/>
          <w:rtl/>
        </w:rPr>
        <w:t>ג</w:t>
      </w:r>
      <w:r w:rsidR="00681BB5" w:rsidRPr="000833DE">
        <w:rPr>
          <w:rFonts w:asciiTheme="minorBidi" w:eastAsia="Times New Roman" w:hAnsiTheme="minorBidi"/>
          <w:sz w:val="24"/>
          <w:szCs w:val="24"/>
          <w:rtl/>
        </w:rPr>
        <w:t>בי</w:t>
      </w:r>
      <w:r w:rsidR="00AF3498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שם האישה מאירונה-מאייור</w:t>
      </w:r>
      <w:r w:rsidR="00D46E94" w:rsidRPr="000833DE">
        <w:rPr>
          <w:rFonts w:asciiTheme="minorBidi" w:eastAsia="Times New Roman" w:hAnsiTheme="minorBidi"/>
          <w:sz w:val="24"/>
          <w:szCs w:val="24"/>
          <w:rtl/>
        </w:rPr>
        <w:t xml:space="preserve"> -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7F64CA" w:rsidRPr="000833DE">
        <w:rPr>
          <w:rFonts w:asciiTheme="minorBidi" w:eastAsia="Times New Roman" w:hAnsiTheme="minorBidi"/>
          <w:sz w:val="24"/>
          <w:szCs w:val="24"/>
          <w:rtl/>
        </w:rPr>
        <w:t xml:space="preserve">האם כותבים אותו 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עם שתי יו</w:t>
      </w:r>
      <w:r w:rsidR="00C50F04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דים או אחת</w:t>
      </w:r>
      <w:r w:rsidR="00C50F04" w:rsidRPr="000833DE">
        <w:rPr>
          <w:rFonts w:asciiTheme="minorBidi" w:eastAsia="Times New Roman" w:hAnsiTheme="minorBidi"/>
          <w:sz w:val="24"/>
          <w:szCs w:val="24"/>
          <w:rtl/>
        </w:rPr>
        <w:t>?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ל</w:t>
      </w:r>
      <w:r w:rsidR="00C50F04" w:rsidRPr="000833DE">
        <w:rPr>
          <w:rFonts w:asciiTheme="minorBidi" w:eastAsia="Times New Roman" w:hAnsiTheme="minorBidi"/>
          <w:sz w:val="24"/>
          <w:szCs w:val="24"/>
          <w:rtl/>
        </w:rPr>
        <w:t>דעתו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681BB5" w:rsidRPr="000833DE">
        <w:rPr>
          <w:rFonts w:asciiTheme="minorBidi" w:eastAsia="Times New Roman" w:hAnsiTheme="minorBidi"/>
          <w:sz w:val="24"/>
          <w:szCs w:val="24"/>
          <w:rtl/>
        </w:rPr>
        <w:t xml:space="preserve">כותבים 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עם שני יו</w:t>
      </w:r>
      <w:r w:rsidR="00681BB5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דים למרות ששני יו</w:t>
      </w:r>
      <w:r w:rsidR="00FC2BA3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דים </w:t>
      </w:r>
      <w:r w:rsidR="00423823" w:rsidRPr="000833DE">
        <w:rPr>
          <w:rFonts w:asciiTheme="minorBidi" w:eastAsia="Times New Roman" w:hAnsiTheme="minorBidi"/>
          <w:sz w:val="24"/>
          <w:szCs w:val="24"/>
          <w:rtl/>
        </w:rPr>
        <w:t>יכול להיחשב ככינוי אלוהי</w:t>
      </w:r>
      <w:r w:rsidR="00A967F5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025E33" w:rsidRPr="000833DE">
        <w:rPr>
          <w:rFonts w:asciiTheme="minorBidi" w:eastAsia="Times New Roman" w:hAnsiTheme="minorBidi"/>
          <w:sz w:val="24"/>
          <w:szCs w:val="24"/>
          <w:rtl/>
        </w:rPr>
        <w:t>בהרבה קהילות היתה הגירה אשכנזית</w:t>
      </w:r>
      <w:r w:rsidR="00D86E93" w:rsidRPr="000833DE">
        <w:rPr>
          <w:rFonts w:asciiTheme="minorBidi" w:eastAsia="Times New Roman" w:hAnsiTheme="minorBidi"/>
          <w:sz w:val="24"/>
          <w:szCs w:val="24"/>
          <w:rtl/>
        </w:rPr>
        <w:t xml:space="preserve"> והיו </w:t>
      </w:r>
      <w:r w:rsidR="00CA34AF" w:rsidRPr="000833DE">
        <w:rPr>
          <w:rFonts w:asciiTheme="minorBidi" w:eastAsia="Times New Roman" w:hAnsiTheme="minorBidi"/>
          <w:sz w:val="24"/>
          <w:szCs w:val="24"/>
          <w:rtl/>
        </w:rPr>
        <w:t xml:space="preserve">צריכים להתמודד </w:t>
      </w:r>
      <w:r w:rsidR="003A417D" w:rsidRPr="000833DE">
        <w:rPr>
          <w:rFonts w:asciiTheme="minorBidi" w:eastAsia="Times New Roman" w:hAnsiTheme="minorBidi"/>
          <w:sz w:val="24"/>
          <w:szCs w:val="24"/>
          <w:rtl/>
        </w:rPr>
        <w:t>עם שמות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באידיש</w:t>
      </w:r>
      <w:r w:rsidR="003A417D" w:rsidRPr="000833DE">
        <w:rPr>
          <w:rFonts w:asciiTheme="minorBidi" w:eastAsia="Times New Roman" w:hAnsiTheme="minorBidi"/>
          <w:sz w:val="24"/>
          <w:szCs w:val="24"/>
          <w:rtl/>
        </w:rPr>
        <w:t xml:space="preserve">, כגון השאלה </w:t>
      </w:r>
      <w:r w:rsidR="000E13EC" w:rsidRPr="000833DE">
        <w:rPr>
          <w:rFonts w:asciiTheme="minorBidi" w:eastAsia="Times New Roman" w:hAnsiTheme="minorBidi"/>
          <w:sz w:val="24"/>
          <w:szCs w:val="24"/>
          <w:rtl/>
        </w:rPr>
        <w:t>באיות שם האדם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 xml:space="preserve"> אלטיר, לאחר עיון מעמיק קבע </w:t>
      </w:r>
      <w:r w:rsidR="000E13EC" w:rsidRPr="000833DE">
        <w:rPr>
          <w:rFonts w:asciiTheme="minorBidi" w:eastAsia="Times New Roman" w:hAnsiTheme="minorBidi"/>
          <w:sz w:val="24"/>
          <w:szCs w:val="24"/>
          <w:rtl/>
        </w:rPr>
        <w:t>הרב פ</w:t>
      </w:r>
      <w:r w:rsidR="00506FD3" w:rsidRPr="000833DE">
        <w:rPr>
          <w:rFonts w:asciiTheme="minorBidi" w:eastAsia="Times New Roman" w:hAnsiTheme="minorBidi"/>
          <w:sz w:val="24"/>
          <w:szCs w:val="24"/>
          <w:rtl/>
        </w:rPr>
        <w:t>י</w:t>
      </w:r>
      <w:r w:rsidR="000E13EC" w:rsidRPr="000833DE">
        <w:rPr>
          <w:rFonts w:asciiTheme="minorBidi" w:eastAsia="Times New Roman" w:hAnsiTheme="minorBidi"/>
          <w:sz w:val="24"/>
          <w:szCs w:val="24"/>
          <w:rtl/>
        </w:rPr>
        <w:t>פ</w:t>
      </w:r>
      <w:r w:rsidR="00506FD3" w:rsidRPr="000833DE">
        <w:rPr>
          <w:rFonts w:asciiTheme="minorBidi" w:eastAsia="Times New Roman" w:hAnsiTheme="minorBidi"/>
          <w:sz w:val="24"/>
          <w:szCs w:val="24"/>
          <w:rtl/>
        </w:rPr>
        <w:t>א</w:t>
      </w:r>
      <w:r w:rsidR="000E13EC" w:rsidRPr="000833DE">
        <w:rPr>
          <w:rFonts w:asciiTheme="minorBidi" w:eastAsia="Times New Roman" w:hAnsiTheme="minorBidi"/>
          <w:sz w:val="24"/>
          <w:szCs w:val="24"/>
          <w:rtl/>
        </w:rPr>
        <w:t>נו</w:t>
      </w:r>
      <w:r w:rsidR="00506FD3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שיש לכותבו בצורה: אלטער.</w:t>
      </w:r>
    </w:p>
    <w:p w14:paraId="6EDCFE24" w14:textId="70A0F4C7" w:rsidR="00110A33" w:rsidRPr="000833DE" w:rsidRDefault="00BE15E0" w:rsidP="00D10BDE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כדי להתמודד </w:t>
      </w:r>
      <w:r w:rsidR="004B7A6C" w:rsidRPr="000833DE">
        <w:rPr>
          <w:rFonts w:asciiTheme="minorBidi" w:eastAsia="Times New Roman" w:hAnsiTheme="minorBidi"/>
          <w:sz w:val="24"/>
          <w:szCs w:val="24"/>
          <w:rtl/>
        </w:rPr>
        <w:t xml:space="preserve">עם </w:t>
      </w:r>
      <w:r w:rsidR="00FB7B01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="0061523C" w:rsidRPr="000833DE">
        <w:rPr>
          <w:rFonts w:asciiTheme="minorBidi" w:eastAsia="Times New Roman" w:hAnsiTheme="minorBidi"/>
          <w:sz w:val="24"/>
          <w:szCs w:val="24"/>
          <w:rtl/>
        </w:rPr>
        <w:t>מציאות</w:t>
      </w:r>
      <w:r w:rsidR="00FB7B01" w:rsidRPr="000833DE">
        <w:rPr>
          <w:rFonts w:asciiTheme="minorBidi" w:eastAsia="Times New Roman" w:hAnsiTheme="minorBidi"/>
          <w:sz w:val="24"/>
          <w:szCs w:val="24"/>
          <w:rtl/>
        </w:rPr>
        <w:t xml:space="preserve"> של</w:t>
      </w:r>
      <w:r w:rsidR="00725438" w:rsidRPr="000833DE">
        <w:rPr>
          <w:rFonts w:asciiTheme="minorBidi" w:eastAsia="Times New Roman" w:hAnsiTheme="minorBidi"/>
          <w:sz w:val="24"/>
          <w:szCs w:val="24"/>
          <w:rtl/>
        </w:rPr>
        <w:t xml:space="preserve"> הסיבה הנוכרית שהתבטא ב</w:t>
      </w:r>
      <w:r w:rsidR="004B7A6C" w:rsidRPr="000833DE">
        <w:rPr>
          <w:rFonts w:asciiTheme="minorBidi" w:eastAsia="Times New Roman" w:hAnsiTheme="minorBidi"/>
          <w:sz w:val="24"/>
          <w:szCs w:val="24"/>
          <w:rtl/>
        </w:rPr>
        <w:t xml:space="preserve">שמות כפולים </w:t>
      </w:r>
      <w:r w:rsidR="0061523C" w:rsidRPr="000833DE">
        <w:rPr>
          <w:rFonts w:asciiTheme="minorBidi" w:eastAsia="Times New Roman" w:hAnsiTheme="minorBidi"/>
          <w:sz w:val="24"/>
          <w:szCs w:val="24"/>
          <w:rtl/>
        </w:rPr>
        <w:t xml:space="preserve">אחד </w:t>
      </w:r>
      <w:r w:rsidR="004B7A6C" w:rsidRPr="000833DE">
        <w:rPr>
          <w:rFonts w:asciiTheme="minorBidi" w:eastAsia="Times New Roman" w:hAnsiTheme="minorBidi"/>
          <w:sz w:val="24"/>
          <w:szCs w:val="24"/>
          <w:rtl/>
        </w:rPr>
        <w:t>בעברית</w:t>
      </w:r>
      <w:r w:rsidR="0052540F" w:rsidRPr="000833DE">
        <w:rPr>
          <w:rFonts w:asciiTheme="minorBidi" w:eastAsia="Times New Roman" w:hAnsiTheme="minorBidi"/>
          <w:sz w:val="24"/>
          <w:szCs w:val="24"/>
          <w:rtl/>
        </w:rPr>
        <w:t xml:space="preserve"> ("שם קודש") ו</w:t>
      </w:r>
      <w:r w:rsidR="0061523C" w:rsidRPr="000833DE">
        <w:rPr>
          <w:rFonts w:asciiTheme="minorBidi" w:eastAsia="Times New Roman" w:hAnsiTheme="minorBidi"/>
          <w:sz w:val="24"/>
          <w:szCs w:val="24"/>
          <w:rtl/>
        </w:rPr>
        <w:t xml:space="preserve">אחד </w:t>
      </w:r>
      <w:r w:rsidR="00502ECF" w:rsidRPr="000833DE">
        <w:rPr>
          <w:rFonts w:asciiTheme="minorBidi" w:eastAsia="Times New Roman" w:hAnsiTheme="minorBidi"/>
          <w:sz w:val="24"/>
          <w:szCs w:val="24"/>
          <w:rtl/>
        </w:rPr>
        <w:t>ב</w:t>
      </w:r>
      <w:r w:rsidR="0052540F" w:rsidRPr="000833DE">
        <w:rPr>
          <w:rFonts w:asciiTheme="minorBidi" w:eastAsia="Times New Roman" w:hAnsiTheme="minorBidi"/>
          <w:sz w:val="24"/>
          <w:szCs w:val="24"/>
          <w:rtl/>
        </w:rPr>
        <w:t>לועזי</w:t>
      </w:r>
      <w:r w:rsidR="00502ECF" w:rsidRPr="000833DE">
        <w:rPr>
          <w:rFonts w:asciiTheme="minorBidi" w:eastAsia="Times New Roman" w:hAnsiTheme="minorBidi"/>
          <w:sz w:val="24"/>
          <w:szCs w:val="24"/>
          <w:rtl/>
        </w:rPr>
        <w:t>ת,</w:t>
      </w:r>
      <w:r w:rsidR="0052540F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502ECF" w:rsidRPr="000833DE">
        <w:rPr>
          <w:rFonts w:asciiTheme="minorBidi" w:eastAsia="Times New Roman" w:hAnsiTheme="minorBidi"/>
          <w:sz w:val="24"/>
          <w:szCs w:val="24"/>
          <w:rtl/>
        </w:rPr>
        <w:t>הרבנים</w:t>
      </w:r>
      <w:r w:rsidR="00A361BA" w:rsidRPr="000833DE">
        <w:rPr>
          <w:rFonts w:asciiTheme="minorBidi" w:eastAsia="Times New Roman" w:hAnsiTheme="minorBidi"/>
          <w:sz w:val="24"/>
          <w:szCs w:val="24"/>
          <w:rtl/>
        </w:rPr>
        <w:t xml:space="preserve"> היו </w:t>
      </w:r>
      <w:r w:rsidR="00833C19" w:rsidRPr="000833DE">
        <w:rPr>
          <w:rFonts w:asciiTheme="minorBidi" w:eastAsia="Times New Roman" w:hAnsiTheme="minorBidi"/>
          <w:sz w:val="24"/>
          <w:szCs w:val="24"/>
          <w:rtl/>
        </w:rPr>
        <w:t xml:space="preserve">רושמים את המונח 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>'</w:t>
      </w:r>
      <w:r w:rsidR="00110A33" w:rsidRPr="000833DE">
        <w:rPr>
          <w:rFonts w:asciiTheme="minorBidi" w:eastAsia="Times New Roman" w:hAnsiTheme="minorBidi"/>
          <w:sz w:val="24"/>
          <w:szCs w:val="24"/>
          <w:rtl/>
        </w:rPr>
        <w:t>דמתקרי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 xml:space="preserve">' </w:t>
      </w:r>
      <w:r w:rsidR="00833C19" w:rsidRPr="000833DE">
        <w:rPr>
          <w:rFonts w:asciiTheme="minorBidi" w:eastAsia="Times New Roman" w:hAnsiTheme="minorBidi"/>
          <w:sz w:val="24"/>
          <w:szCs w:val="24"/>
          <w:rtl/>
        </w:rPr>
        <w:t xml:space="preserve">("שנקרא") 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>המ</w:t>
      </w:r>
      <w:r w:rsidR="00F50E0F" w:rsidRPr="000833DE">
        <w:rPr>
          <w:rFonts w:asciiTheme="minorBidi" w:eastAsia="Times New Roman" w:hAnsiTheme="minorBidi"/>
          <w:sz w:val="24"/>
          <w:szCs w:val="24"/>
          <w:rtl/>
        </w:rPr>
        <w:t>ציין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 xml:space="preserve"> את שם </w:t>
      </w:r>
      <w:r w:rsidR="00F50E0F" w:rsidRPr="000833DE">
        <w:rPr>
          <w:rFonts w:asciiTheme="minorBidi" w:eastAsia="Times New Roman" w:hAnsiTheme="minorBidi"/>
          <w:sz w:val="24"/>
          <w:szCs w:val="24"/>
          <w:rtl/>
        </w:rPr>
        <w:t xml:space="preserve">נוסף </w:t>
      </w:r>
      <w:r w:rsidR="00571554" w:rsidRPr="000833DE">
        <w:rPr>
          <w:rFonts w:asciiTheme="minorBidi" w:eastAsia="Times New Roman" w:hAnsiTheme="minorBidi"/>
          <w:sz w:val="24"/>
          <w:szCs w:val="24"/>
          <w:rtl/>
        </w:rPr>
        <w:t xml:space="preserve">ושם 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>חתימ</w:t>
      </w:r>
      <w:r w:rsidR="00502ECF" w:rsidRPr="000833DE">
        <w:rPr>
          <w:rFonts w:asciiTheme="minorBidi" w:eastAsia="Times New Roman" w:hAnsiTheme="minorBidi"/>
          <w:sz w:val="24"/>
          <w:szCs w:val="24"/>
          <w:rtl/>
        </w:rPr>
        <w:t>תו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 xml:space="preserve"> של </w:t>
      </w:r>
      <w:r w:rsidR="0061523C" w:rsidRPr="000833DE">
        <w:rPr>
          <w:rFonts w:asciiTheme="minorBidi" w:eastAsia="Times New Roman" w:hAnsiTheme="minorBidi"/>
          <w:sz w:val="24"/>
          <w:szCs w:val="24"/>
          <w:rtl/>
        </w:rPr>
        <w:t>אדם</w:t>
      </w:r>
      <w:r w:rsidR="004532B7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 xml:space="preserve"> קבע </w:t>
      </w:r>
      <w:r w:rsidR="003646A1" w:rsidRPr="000833DE">
        <w:rPr>
          <w:rFonts w:asciiTheme="minorBidi" w:eastAsia="Times New Roman" w:hAnsiTheme="minorBidi"/>
          <w:sz w:val="24"/>
          <w:szCs w:val="24"/>
          <w:rtl/>
        </w:rPr>
        <w:t xml:space="preserve">הרב פיפאנו 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 xml:space="preserve">שיש להוסיף את שם החתימה לאחר השם הלועזי שבו האנשים היו קוראים לפלוני בדרך כלל, כמו השם הלועזי-צרפתי אבלי, שבגט נכתב </w:t>
      </w:r>
      <w:r w:rsidR="009173A8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>אבלי דמתקרי אברהם</w:t>
      </w:r>
      <w:r w:rsidR="009173A8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D821B0" w:rsidRPr="000833DE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4D08BFD2" w14:textId="25C97627" w:rsidR="00811B08" w:rsidRPr="000833DE" w:rsidRDefault="00D821B0" w:rsidP="003B513B">
      <w:pPr>
        <w:bidi w:val="0"/>
        <w:spacing w:after="0" w:line="36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ביחס לשימוש ב</w:t>
      </w:r>
      <w:r w:rsidR="00683B15" w:rsidRPr="000833DE">
        <w:rPr>
          <w:rFonts w:asciiTheme="minorBidi" w:eastAsia="Times New Roman" w:hAnsiTheme="minorBidi"/>
          <w:sz w:val="24"/>
          <w:szCs w:val="24"/>
          <w:rtl/>
        </w:rPr>
        <w:t>מונח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'המכונה', הכוונה </w:t>
      </w:r>
      <w:r w:rsidR="00683B15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66D0B" w:rsidRPr="000833DE">
        <w:rPr>
          <w:rFonts w:asciiTheme="minorBidi" w:eastAsia="Times New Roman" w:hAnsiTheme="minorBidi"/>
          <w:sz w:val="24"/>
          <w:szCs w:val="24"/>
          <w:rtl/>
        </w:rPr>
        <w:t>ל</w:t>
      </w:r>
      <w:r w:rsidR="00683B15" w:rsidRPr="000833DE">
        <w:rPr>
          <w:rFonts w:asciiTheme="minorBidi" w:eastAsia="Times New Roman" w:hAnsiTheme="minorBidi"/>
          <w:sz w:val="24"/>
          <w:szCs w:val="24"/>
          <w:rtl/>
        </w:rPr>
        <w:t xml:space="preserve">ציין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כינוי</w:t>
      </w:r>
      <w:r w:rsidR="00683B15" w:rsidRPr="000833DE">
        <w:rPr>
          <w:rFonts w:asciiTheme="minorBidi" w:eastAsia="Times New Roman" w:hAnsiTheme="minorBidi"/>
          <w:sz w:val="24"/>
          <w:szCs w:val="24"/>
          <w:rtl/>
        </w:rPr>
        <w:t xml:space="preserve"> או שם נוסף</w:t>
      </w:r>
      <w:r w:rsidRPr="000833DE">
        <w:rPr>
          <w:rFonts w:asciiTheme="minorBidi" w:eastAsia="Times New Roman" w:hAnsiTheme="minorBidi"/>
          <w:sz w:val="24"/>
          <w:szCs w:val="24"/>
          <w:rtl/>
        </w:rPr>
        <w:t>, שאותו כתבו בגט, כמו השמות: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 xml:space="preserve"> נפתלי המכונה משה המכונה מוריץ; </w:t>
      </w:r>
      <w:r w:rsidR="00B66D0B" w:rsidRPr="000833DE">
        <w:rPr>
          <w:rFonts w:asciiTheme="minorBidi" w:eastAsia="Times New Roman" w:hAnsiTheme="minorBidi"/>
          <w:sz w:val="24"/>
          <w:szCs w:val="24"/>
          <w:rtl/>
        </w:rPr>
        <w:t xml:space="preserve">או </w:t>
      </w:r>
      <w:r w:rsidR="007C572C" w:rsidRPr="000833DE">
        <w:rPr>
          <w:rFonts w:asciiTheme="minorBidi" w:eastAsia="Times New Roman" w:hAnsiTheme="minorBidi"/>
          <w:sz w:val="24"/>
          <w:szCs w:val="24"/>
          <w:rtl/>
        </w:rPr>
        <w:t xml:space="preserve">האשה </w:t>
      </w:r>
      <w:r w:rsidR="00481728" w:rsidRPr="000833DE">
        <w:rPr>
          <w:rFonts w:asciiTheme="minorBidi" w:eastAsia="Times New Roman" w:hAnsiTheme="minorBidi"/>
          <w:sz w:val="24"/>
          <w:szCs w:val="24"/>
          <w:rtl/>
        </w:rPr>
        <w:t xml:space="preserve">(אולי האשכנזיה) </w:t>
      </w:r>
      <w:r w:rsidRPr="000833DE">
        <w:rPr>
          <w:rFonts w:asciiTheme="minorBidi" w:eastAsia="Times New Roman" w:hAnsiTheme="minorBidi"/>
          <w:sz w:val="24"/>
          <w:szCs w:val="24"/>
          <w:rtl/>
        </w:rPr>
        <w:t>שינא המכונה יעווגניא והמכונה זעניא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>;</w:t>
      </w:r>
      <w:r w:rsidR="007C572C" w:rsidRPr="000833DE">
        <w:rPr>
          <w:rFonts w:asciiTheme="minorBidi" w:eastAsia="Times New Roman" w:hAnsiTheme="minorBidi"/>
          <w:sz w:val="24"/>
          <w:szCs w:val="24"/>
          <w:rtl/>
        </w:rPr>
        <w:t xml:space="preserve"> ו</w:t>
      </w:r>
      <w:r w:rsidR="00DA54C9" w:rsidRPr="000833DE">
        <w:rPr>
          <w:rFonts w:asciiTheme="minorBidi" w:eastAsia="Times New Roman" w:hAnsiTheme="minorBidi"/>
          <w:sz w:val="24"/>
          <w:szCs w:val="24"/>
          <w:rtl/>
        </w:rPr>
        <w:t>כמו</w:t>
      </w:r>
      <w:r w:rsidR="007C572C" w:rsidRPr="000833DE">
        <w:rPr>
          <w:rFonts w:asciiTheme="minorBidi" w:eastAsia="Times New Roman" w:hAnsiTheme="minorBidi"/>
          <w:sz w:val="24"/>
          <w:szCs w:val="24"/>
          <w:rtl/>
        </w:rPr>
        <w:t xml:space="preserve"> כן,</w:t>
      </w: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67C57" w:rsidRPr="000833DE">
        <w:rPr>
          <w:rFonts w:asciiTheme="minorBidi" w:eastAsia="Times New Roman" w:hAnsiTheme="minorBidi"/>
          <w:sz w:val="24"/>
          <w:szCs w:val="24"/>
          <w:rtl/>
        </w:rPr>
        <w:t>רחל המכונה ראש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>ל. ביחס לכתיבת שם של גר בגט</w:t>
      </w:r>
      <w:r w:rsidR="000F58A0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 xml:space="preserve"> פסק </w:t>
      </w:r>
      <w:r w:rsidR="00680E11" w:rsidRPr="000833DE">
        <w:rPr>
          <w:rFonts w:asciiTheme="minorBidi" w:eastAsia="Times New Roman" w:hAnsiTheme="minorBidi"/>
          <w:sz w:val="24"/>
          <w:szCs w:val="24"/>
          <w:rtl/>
        </w:rPr>
        <w:t xml:space="preserve">הרב 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 xml:space="preserve">לכתוב את השם הפרטי ובנוסף </w:t>
      </w:r>
      <w:r w:rsidR="00DA54C9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>בן אברהם</w:t>
      </w:r>
      <w:r w:rsidR="00DA54C9" w:rsidRPr="000833DE">
        <w:rPr>
          <w:rFonts w:asciiTheme="minorBidi" w:eastAsia="Times New Roman" w:hAnsiTheme="minorBidi"/>
          <w:sz w:val="24"/>
          <w:szCs w:val="24"/>
          <w:rtl/>
        </w:rPr>
        <w:t>"</w:t>
      </w:r>
      <w:r w:rsidR="00680E11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811B08" w:rsidRPr="000833DE">
        <w:rPr>
          <w:rFonts w:asciiTheme="minorBidi" w:eastAsia="Times New Roman" w:hAnsiTheme="minorBidi"/>
          <w:sz w:val="24"/>
          <w:szCs w:val="24"/>
          <w:rtl/>
        </w:rPr>
        <w:t xml:space="preserve"> ביחס למומר קבע כפי שקבעו קודמיו לכתוב את השם העברי בלבד.</w:t>
      </w:r>
    </w:p>
    <w:p w14:paraId="3106F0B6" w14:textId="73BF575A" w:rsidR="00DE715F" w:rsidRPr="000833DE" w:rsidRDefault="00B315D6" w:rsidP="001162D3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>מומחיותו ו</w:t>
      </w:r>
      <w:r w:rsidR="00C976E5" w:rsidRPr="000833DE">
        <w:rPr>
          <w:rFonts w:asciiTheme="minorBidi" w:eastAsia="Times New Roman" w:hAnsiTheme="minorBidi"/>
          <w:sz w:val="24"/>
          <w:szCs w:val="24"/>
          <w:rtl/>
        </w:rPr>
        <w:t>סמכותו ההלכתית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AF5AA4" w:rsidRPr="000833DE">
        <w:rPr>
          <w:rFonts w:asciiTheme="minorBidi" w:eastAsia="Times New Roman" w:hAnsiTheme="minorBidi"/>
          <w:sz w:val="24"/>
          <w:szCs w:val="24"/>
          <w:rtl/>
        </w:rPr>
        <w:t xml:space="preserve">של הרב פיפאנו </w:t>
      </w:r>
      <w:r w:rsidR="00352C2E" w:rsidRPr="000833DE">
        <w:rPr>
          <w:rFonts w:asciiTheme="minorBidi" w:eastAsia="Times New Roman" w:hAnsiTheme="minorBidi"/>
          <w:sz w:val="24"/>
          <w:szCs w:val="24"/>
          <w:rtl/>
        </w:rPr>
        <w:t xml:space="preserve">בסוגיות הללו </w:t>
      </w:r>
      <w:r w:rsidR="00440060" w:rsidRPr="000833DE">
        <w:rPr>
          <w:rFonts w:asciiTheme="minorBidi" w:eastAsia="Times New Roman" w:hAnsiTheme="minorBidi"/>
          <w:sz w:val="24"/>
          <w:szCs w:val="24"/>
          <w:rtl/>
        </w:rPr>
        <w:t xml:space="preserve">היו מוכרות </w:t>
      </w:r>
      <w:r w:rsidR="00C976E5" w:rsidRPr="000833DE">
        <w:rPr>
          <w:rFonts w:asciiTheme="minorBidi" w:eastAsia="Times New Roman" w:hAnsiTheme="minorBidi"/>
          <w:sz w:val="24"/>
          <w:szCs w:val="24"/>
          <w:rtl/>
        </w:rPr>
        <w:t xml:space="preserve">על </w:t>
      </w:r>
      <w:r w:rsidR="00352C2E" w:rsidRPr="000833DE">
        <w:rPr>
          <w:rFonts w:asciiTheme="minorBidi" w:eastAsia="Times New Roman" w:hAnsiTheme="minorBidi"/>
          <w:sz w:val="24"/>
          <w:szCs w:val="24"/>
          <w:rtl/>
        </w:rPr>
        <w:t xml:space="preserve">ידי 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חכמי המזרח התיכון </w:t>
      </w:r>
      <w:r w:rsidR="00352C2E" w:rsidRPr="000833DE">
        <w:rPr>
          <w:rFonts w:asciiTheme="minorBidi" w:eastAsia="Times New Roman" w:hAnsiTheme="minorBidi"/>
          <w:sz w:val="24"/>
          <w:szCs w:val="24"/>
          <w:rtl/>
        </w:rPr>
        <w:t xml:space="preserve">וגם  </w:t>
      </w:r>
      <w:r w:rsidR="00CE00A4" w:rsidRPr="000833DE">
        <w:rPr>
          <w:rFonts w:asciiTheme="minorBidi" w:eastAsia="Times New Roman" w:hAnsiTheme="minorBidi"/>
          <w:sz w:val="24"/>
          <w:szCs w:val="24"/>
          <w:rtl/>
        </w:rPr>
        <w:t>ב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>מגרב</w:t>
      </w:r>
      <w:r w:rsidR="00776F8F"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למשל</w:t>
      </w:r>
      <w:r w:rsidR="008908C8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8908C8" w:rsidRPr="000833DE">
        <w:rPr>
          <w:rFonts w:asciiTheme="minorBidi" w:eastAsia="Times New Roman" w:hAnsiTheme="minorBidi"/>
          <w:sz w:val="24"/>
          <w:szCs w:val="24"/>
          <w:rtl/>
        </w:rPr>
        <w:t>ה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>ר</w:t>
      </w:r>
      <w:r w:rsidR="008908C8" w:rsidRPr="000833DE">
        <w:rPr>
          <w:rFonts w:asciiTheme="minorBidi" w:eastAsia="Times New Roman" w:hAnsiTheme="minorBidi"/>
          <w:sz w:val="24"/>
          <w:szCs w:val="24"/>
          <w:rtl/>
        </w:rPr>
        <w:t>ב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יוסף משאש בחיבורו </w:t>
      </w:r>
      <w:r w:rsidR="00C976E5" w:rsidRPr="000833DE">
        <w:rPr>
          <w:rFonts w:asciiTheme="minorBidi" w:eastAsia="Times New Roman" w:hAnsiTheme="minorBidi"/>
          <w:sz w:val="24"/>
          <w:szCs w:val="24"/>
          <w:rtl/>
        </w:rPr>
        <w:t>'</w:t>
      </w:r>
      <w:r w:rsidR="00DA0382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גרש ירחים</w:t>
      </w:r>
      <w:r w:rsidR="00C976E5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'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(ירושלים, תשמ"ט) העוסק </w:t>
      </w:r>
      <w:r w:rsidR="00DE715F" w:rsidRPr="000833DE">
        <w:rPr>
          <w:rFonts w:asciiTheme="minorBidi" w:eastAsia="Times New Roman" w:hAnsiTheme="minorBidi"/>
          <w:sz w:val="24"/>
          <w:szCs w:val="24"/>
          <w:rtl/>
        </w:rPr>
        <w:t xml:space="preserve">גם הוא 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בהלכות </w:t>
      </w:r>
      <w:r w:rsidR="004642EF" w:rsidRPr="000833DE">
        <w:rPr>
          <w:rFonts w:asciiTheme="minorBidi" w:eastAsia="Times New Roman" w:hAnsiTheme="minorBidi"/>
          <w:sz w:val="24"/>
          <w:szCs w:val="24"/>
          <w:rtl/>
        </w:rPr>
        <w:t>אישות</w:t>
      </w:r>
      <w:r w:rsidR="00010ECD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וכתיבת שמות בגיטין </w:t>
      </w:r>
      <w:r w:rsidR="00DF525A" w:rsidRPr="000833DE">
        <w:rPr>
          <w:rFonts w:asciiTheme="minorBidi" w:eastAsia="Times New Roman" w:hAnsiTheme="minorBidi"/>
          <w:sz w:val="24"/>
          <w:szCs w:val="24"/>
          <w:rtl/>
        </w:rPr>
        <w:t xml:space="preserve">הסתמך 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רבות </w:t>
      </w:r>
      <w:r w:rsidR="00DF525A" w:rsidRPr="000833DE">
        <w:rPr>
          <w:rFonts w:asciiTheme="minorBidi" w:eastAsia="Times New Roman" w:hAnsiTheme="minorBidi"/>
          <w:sz w:val="24"/>
          <w:szCs w:val="24"/>
          <w:rtl/>
        </w:rPr>
        <w:t xml:space="preserve">על 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חיבור 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'</w:t>
      </w:r>
      <w:r w:rsidR="00DA0382"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חגור האפוד</w:t>
      </w: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>',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E60DC0" w:rsidRPr="000833DE">
        <w:rPr>
          <w:rFonts w:asciiTheme="minorBidi" w:eastAsia="Times New Roman" w:hAnsiTheme="minorBidi"/>
          <w:sz w:val="24"/>
          <w:szCs w:val="24"/>
          <w:rtl/>
        </w:rPr>
        <w:t>ו</w:t>
      </w:r>
      <w:r w:rsidR="00DA0382" w:rsidRPr="000833DE">
        <w:rPr>
          <w:rFonts w:asciiTheme="minorBidi" w:eastAsia="Times New Roman" w:hAnsiTheme="minorBidi"/>
          <w:sz w:val="24"/>
          <w:szCs w:val="24"/>
          <w:rtl/>
        </w:rPr>
        <w:t>ציין את גישתו של ר' פיפאנו בכתיבת השמות</w:t>
      </w:r>
      <w:r w:rsidRPr="000833DE">
        <w:rPr>
          <w:rFonts w:asciiTheme="minorBidi" w:eastAsia="Times New Roman" w:hAnsiTheme="minorBidi"/>
          <w:sz w:val="24"/>
          <w:szCs w:val="24"/>
          <w:rtl/>
        </w:rPr>
        <w:t>.</w:t>
      </w:r>
      <w:r w:rsidR="00AB353C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16808F8A" w14:textId="687B9BBA" w:rsidR="00DE715F" w:rsidRPr="000833DE" w:rsidRDefault="00DE715F" w:rsidP="001162D3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833DE">
        <w:rPr>
          <w:rFonts w:asciiTheme="minorBidi" w:eastAsia="Times New Roman" w:hAnsiTheme="minorBidi"/>
          <w:sz w:val="24"/>
          <w:szCs w:val="24"/>
          <w:rtl/>
        </w:rPr>
        <w:t xml:space="preserve">חקר </w:t>
      </w:r>
      <w:r w:rsidR="00DD7962" w:rsidRPr="000833DE">
        <w:rPr>
          <w:rFonts w:asciiTheme="minorBidi" w:eastAsia="Times New Roman" w:hAnsiTheme="minorBidi"/>
          <w:sz w:val="24"/>
          <w:szCs w:val="24"/>
          <w:rtl/>
        </w:rPr>
        <w:t xml:space="preserve">סוגת ספרות ההלכתית </w:t>
      </w:r>
      <w:r w:rsidR="00F33FE8" w:rsidRPr="000833DE">
        <w:rPr>
          <w:rFonts w:asciiTheme="minorBidi" w:eastAsia="Times New Roman" w:hAnsiTheme="minorBidi"/>
          <w:sz w:val="24"/>
          <w:szCs w:val="24"/>
          <w:rtl/>
        </w:rPr>
        <w:t xml:space="preserve">זו </w:t>
      </w:r>
      <w:r w:rsidR="00F8577E" w:rsidRPr="000833DE">
        <w:rPr>
          <w:rFonts w:asciiTheme="minorBidi" w:eastAsia="Times New Roman" w:hAnsiTheme="minorBidi"/>
          <w:sz w:val="24"/>
          <w:szCs w:val="24"/>
          <w:rtl/>
        </w:rPr>
        <w:t xml:space="preserve">ובעיקר </w:t>
      </w:r>
      <w:r w:rsidR="00DD7962" w:rsidRPr="000833DE">
        <w:rPr>
          <w:rFonts w:asciiTheme="minorBidi" w:eastAsia="Times New Roman" w:hAnsiTheme="minorBidi"/>
          <w:sz w:val="24"/>
          <w:szCs w:val="24"/>
          <w:rtl/>
        </w:rPr>
        <w:t xml:space="preserve"> ספרי </w:t>
      </w:r>
      <w:r w:rsidR="00F8577E" w:rsidRPr="000833DE">
        <w:rPr>
          <w:rFonts w:asciiTheme="minorBidi" w:eastAsia="Times New Roman" w:hAnsiTheme="minorBidi"/>
          <w:sz w:val="24"/>
          <w:szCs w:val="24"/>
          <w:rtl/>
        </w:rPr>
        <w:t xml:space="preserve">עריכת </w:t>
      </w:r>
      <w:r w:rsidR="00DD7962" w:rsidRPr="000833DE">
        <w:rPr>
          <w:rFonts w:asciiTheme="minorBidi" w:eastAsia="Times New Roman" w:hAnsiTheme="minorBidi"/>
          <w:sz w:val="24"/>
          <w:szCs w:val="24"/>
          <w:rtl/>
        </w:rPr>
        <w:t>גיטין</w:t>
      </w:r>
      <w:r w:rsidR="0034795C" w:rsidRPr="000833DE">
        <w:rPr>
          <w:rFonts w:asciiTheme="minorBidi" w:eastAsia="Times New Roman" w:hAnsiTheme="minorBidi"/>
          <w:sz w:val="24"/>
          <w:szCs w:val="24"/>
          <w:rtl/>
        </w:rPr>
        <w:t>,</w:t>
      </w:r>
      <w:r w:rsidR="00DD7962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34795C" w:rsidRPr="000833DE">
        <w:rPr>
          <w:rFonts w:asciiTheme="minorBidi" w:eastAsia="Times New Roman" w:hAnsiTheme="minorBidi"/>
          <w:sz w:val="24"/>
          <w:szCs w:val="24"/>
          <w:rtl/>
        </w:rPr>
        <w:t xml:space="preserve">כגון חיבורו של הרב פיפאנו, </w:t>
      </w:r>
      <w:r w:rsidR="00DD7962" w:rsidRPr="000833DE">
        <w:rPr>
          <w:rFonts w:asciiTheme="minorBidi" w:eastAsia="Times New Roman" w:hAnsiTheme="minorBidi"/>
          <w:sz w:val="24"/>
          <w:szCs w:val="24"/>
          <w:rtl/>
        </w:rPr>
        <w:t xml:space="preserve">עשוי להאיר </w:t>
      </w:r>
      <w:r w:rsidR="003677FA" w:rsidRPr="000833DE">
        <w:rPr>
          <w:rFonts w:asciiTheme="minorBidi" w:eastAsia="Times New Roman" w:hAnsiTheme="minorBidi"/>
          <w:sz w:val="24"/>
          <w:szCs w:val="24"/>
          <w:rtl/>
        </w:rPr>
        <w:t xml:space="preserve">היבטים </w:t>
      </w:r>
      <w:r w:rsidR="008D50DA" w:rsidRPr="000833DE">
        <w:rPr>
          <w:rFonts w:asciiTheme="minorBidi" w:eastAsia="Times New Roman" w:hAnsiTheme="minorBidi"/>
          <w:sz w:val="24"/>
          <w:szCs w:val="24"/>
          <w:rtl/>
        </w:rPr>
        <w:t>חברתיים,</w:t>
      </w:r>
      <w:r w:rsidR="00567C9A" w:rsidRPr="000833DE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8D50DA" w:rsidRPr="000833DE">
        <w:rPr>
          <w:rFonts w:asciiTheme="minorBidi" w:eastAsia="Times New Roman" w:hAnsiTheme="minorBidi"/>
          <w:sz w:val="24"/>
          <w:szCs w:val="24"/>
          <w:rtl/>
        </w:rPr>
        <w:t>דמוגרפים ו</w:t>
      </w:r>
      <w:r w:rsidR="00F8577E" w:rsidRPr="000833DE">
        <w:rPr>
          <w:rFonts w:asciiTheme="minorBidi" w:eastAsia="Times New Roman" w:hAnsiTheme="minorBidi"/>
          <w:sz w:val="24"/>
          <w:szCs w:val="24"/>
          <w:rtl/>
        </w:rPr>
        <w:t xml:space="preserve">דתיים </w:t>
      </w:r>
      <w:r w:rsidR="008D50DA" w:rsidRPr="000833DE">
        <w:rPr>
          <w:rFonts w:asciiTheme="minorBidi" w:eastAsia="Times New Roman" w:hAnsiTheme="minorBidi"/>
          <w:sz w:val="24"/>
          <w:szCs w:val="24"/>
          <w:rtl/>
        </w:rPr>
        <w:t xml:space="preserve"> שעלו בקהילות עדות המזרח </w:t>
      </w:r>
      <w:r w:rsidR="00BF6F65" w:rsidRPr="000833DE">
        <w:rPr>
          <w:rFonts w:asciiTheme="minorBidi" w:eastAsia="Times New Roman" w:hAnsiTheme="minorBidi"/>
          <w:sz w:val="24"/>
          <w:szCs w:val="24"/>
          <w:rtl/>
        </w:rPr>
        <w:t>בהשפעת המודרנה.</w:t>
      </w:r>
    </w:p>
    <w:p w14:paraId="7039B311" w14:textId="48608AEA" w:rsidR="00DB16D3" w:rsidRPr="000833DE" w:rsidRDefault="00DB16D3" w:rsidP="003B513B">
      <w:pPr>
        <w:spacing w:after="0" w:line="360" w:lineRule="auto"/>
        <w:jc w:val="both"/>
        <w:rPr>
          <w:rFonts w:asciiTheme="minorBidi" w:eastAsia="Times New Roman" w:hAnsiTheme="minorBidi"/>
          <w:strike/>
          <w:sz w:val="24"/>
          <w:szCs w:val="24"/>
          <w:rtl/>
        </w:rPr>
      </w:pPr>
    </w:p>
    <w:p w14:paraId="179E5D95" w14:textId="3178D33A" w:rsidR="00FC751D" w:rsidRPr="000833DE" w:rsidRDefault="00FC751D" w:rsidP="00F11540">
      <w:pPr>
        <w:spacing w:after="0" w:line="360" w:lineRule="auto"/>
        <w:jc w:val="center"/>
        <w:rPr>
          <w:rFonts w:asciiTheme="minorBidi" w:eastAsia="Times New Roman" w:hAnsiTheme="minorBidi"/>
          <w:strike/>
          <w:sz w:val="24"/>
          <w:szCs w:val="24"/>
          <w:rtl/>
        </w:rPr>
      </w:pPr>
    </w:p>
    <w:p w14:paraId="712E8685" w14:textId="6B6F816E" w:rsidR="00FC751D" w:rsidRPr="000833DE" w:rsidRDefault="00FA35EC" w:rsidP="00FC751D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0833DE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</w:p>
    <w:p w14:paraId="034C3775" w14:textId="77777777" w:rsidR="00FC751D" w:rsidRPr="000833DE" w:rsidRDefault="00FC751D" w:rsidP="00F11540">
      <w:pPr>
        <w:spacing w:after="0" w:line="360" w:lineRule="auto"/>
        <w:jc w:val="center"/>
        <w:rPr>
          <w:rFonts w:asciiTheme="minorBidi" w:hAnsiTheme="minorBidi"/>
          <w:strike/>
          <w:sz w:val="24"/>
          <w:szCs w:val="24"/>
        </w:rPr>
      </w:pPr>
    </w:p>
    <w:sectPr w:rsidR="00FC751D" w:rsidRPr="000833DE" w:rsidSect="009D73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F0"/>
    <w:rsid w:val="000046CF"/>
    <w:rsid w:val="00010ECD"/>
    <w:rsid w:val="00025E33"/>
    <w:rsid w:val="00040C0B"/>
    <w:rsid w:val="000428BB"/>
    <w:rsid w:val="000458D0"/>
    <w:rsid w:val="00060D53"/>
    <w:rsid w:val="0006253A"/>
    <w:rsid w:val="00075C87"/>
    <w:rsid w:val="000833DE"/>
    <w:rsid w:val="0009017F"/>
    <w:rsid w:val="000B2EB5"/>
    <w:rsid w:val="000B7A97"/>
    <w:rsid w:val="000C7AE1"/>
    <w:rsid w:val="000D4DEA"/>
    <w:rsid w:val="000D59BB"/>
    <w:rsid w:val="000E13EC"/>
    <w:rsid w:val="000E5134"/>
    <w:rsid w:val="000F58A0"/>
    <w:rsid w:val="000F5A85"/>
    <w:rsid w:val="00103503"/>
    <w:rsid w:val="00110A33"/>
    <w:rsid w:val="001144CB"/>
    <w:rsid w:val="00114C11"/>
    <w:rsid w:val="001162D3"/>
    <w:rsid w:val="0012308A"/>
    <w:rsid w:val="0013618B"/>
    <w:rsid w:val="00141A05"/>
    <w:rsid w:val="001477B0"/>
    <w:rsid w:val="00170564"/>
    <w:rsid w:val="001715D7"/>
    <w:rsid w:val="001737C9"/>
    <w:rsid w:val="00175727"/>
    <w:rsid w:val="00193933"/>
    <w:rsid w:val="001B108C"/>
    <w:rsid w:val="001B786E"/>
    <w:rsid w:val="001C332E"/>
    <w:rsid w:val="001C5FDA"/>
    <w:rsid w:val="001D4DA0"/>
    <w:rsid w:val="001E6234"/>
    <w:rsid w:val="001F047B"/>
    <w:rsid w:val="001F2FC6"/>
    <w:rsid w:val="001F54C0"/>
    <w:rsid w:val="002011DB"/>
    <w:rsid w:val="0020161C"/>
    <w:rsid w:val="00205DFF"/>
    <w:rsid w:val="0020605C"/>
    <w:rsid w:val="00212A8C"/>
    <w:rsid w:val="00222C22"/>
    <w:rsid w:val="002346F1"/>
    <w:rsid w:val="00256D7C"/>
    <w:rsid w:val="002661B5"/>
    <w:rsid w:val="0027374C"/>
    <w:rsid w:val="00281CD3"/>
    <w:rsid w:val="00294E2F"/>
    <w:rsid w:val="002958DC"/>
    <w:rsid w:val="002A4EC5"/>
    <w:rsid w:val="002B40C3"/>
    <w:rsid w:val="002E3659"/>
    <w:rsid w:val="002F42D1"/>
    <w:rsid w:val="002F64C0"/>
    <w:rsid w:val="003267B0"/>
    <w:rsid w:val="0034795C"/>
    <w:rsid w:val="00352C2E"/>
    <w:rsid w:val="003646A1"/>
    <w:rsid w:val="00364C6F"/>
    <w:rsid w:val="003677FA"/>
    <w:rsid w:val="003817C1"/>
    <w:rsid w:val="00385024"/>
    <w:rsid w:val="00387971"/>
    <w:rsid w:val="003924BE"/>
    <w:rsid w:val="00394FE5"/>
    <w:rsid w:val="003A417D"/>
    <w:rsid w:val="003B513B"/>
    <w:rsid w:val="003C578B"/>
    <w:rsid w:val="003F5643"/>
    <w:rsid w:val="00401D9B"/>
    <w:rsid w:val="00404AC7"/>
    <w:rsid w:val="00422477"/>
    <w:rsid w:val="00423823"/>
    <w:rsid w:val="00425BB1"/>
    <w:rsid w:val="00426896"/>
    <w:rsid w:val="00426EF6"/>
    <w:rsid w:val="004301CD"/>
    <w:rsid w:val="00440060"/>
    <w:rsid w:val="004428C6"/>
    <w:rsid w:val="0045154D"/>
    <w:rsid w:val="00451B91"/>
    <w:rsid w:val="004532B7"/>
    <w:rsid w:val="00455E1C"/>
    <w:rsid w:val="004642EF"/>
    <w:rsid w:val="004675F0"/>
    <w:rsid w:val="00477370"/>
    <w:rsid w:val="00481728"/>
    <w:rsid w:val="0048734B"/>
    <w:rsid w:val="00497A0D"/>
    <w:rsid w:val="004B1416"/>
    <w:rsid w:val="004B7A6C"/>
    <w:rsid w:val="004C3C6A"/>
    <w:rsid w:val="004D4BBE"/>
    <w:rsid w:val="004E2196"/>
    <w:rsid w:val="00502ECF"/>
    <w:rsid w:val="00503980"/>
    <w:rsid w:val="00506FD3"/>
    <w:rsid w:val="00515E57"/>
    <w:rsid w:val="005229DE"/>
    <w:rsid w:val="00522DD1"/>
    <w:rsid w:val="0052319F"/>
    <w:rsid w:val="00524405"/>
    <w:rsid w:val="0052540F"/>
    <w:rsid w:val="00542753"/>
    <w:rsid w:val="00560FF1"/>
    <w:rsid w:val="00567C9A"/>
    <w:rsid w:val="00570343"/>
    <w:rsid w:val="00571554"/>
    <w:rsid w:val="005716C8"/>
    <w:rsid w:val="0057356E"/>
    <w:rsid w:val="00574F76"/>
    <w:rsid w:val="00583246"/>
    <w:rsid w:val="0058588A"/>
    <w:rsid w:val="00587B12"/>
    <w:rsid w:val="00591A49"/>
    <w:rsid w:val="00591D7D"/>
    <w:rsid w:val="00594118"/>
    <w:rsid w:val="005951BE"/>
    <w:rsid w:val="005964FD"/>
    <w:rsid w:val="005A6F03"/>
    <w:rsid w:val="005B4B96"/>
    <w:rsid w:val="005C25F0"/>
    <w:rsid w:val="005C5698"/>
    <w:rsid w:val="005C72CD"/>
    <w:rsid w:val="005D59B7"/>
    <w:rsid w:val="005E2E66"/>
    <w:rsid w:val="005E7CA3"/>
    <w:rsid w:val="00603607"/>
    <w:rsid w:val="00603CCC"/>
    <w:rsid w:val="0061523C"/>
    <w:rsid w:val="00627202"/>
    <w:rsid w:val="00630DB5"/>
    <w:rsid w:val="006434C9"/>
    <w:rsid w:val="0065050B"/>
    <w:rsid w:val="0065541C"/>
    <w:rsid w:val="006557F6"/>
    <w:rsid w:val="00662732"/>
    <w:rsid w:val="006633C7"/>
    <w:rsid w:val="006666A9"/>
    <w:rsid w:val="0066699C"/>
    <w:rsid w:val="00670026"/>
    <w:rsid w:val="00671011"/>
    <w:rsid w:val="00674C6A"/>
    <w:rsid w:val="00680E11"/>
    <w:rsid w:val="00681BB5"/>
    <w:rsid w:val="00681CE8"/>
    <w:rsid w:val="00683B15"/>
    <w:rsid w:val="006A2004"/>
    <w:rsid w:val="006A27AD"/>
    <w:rsid w:val="006B2614"/>
    <w:rsid w:val="006B7EF7"/>
    <w:rsid w:val="006C359D"/>
    <w:rsid w:val="006E42EC"/>
    <w:rsid w:val="006F522A"/>
    <w:rsid w:val="00720659"/>
    <w:rsid w:val="00720678"/>
    <w:rsid w:val="007220F9"/>
    <w:rsid w:val="00725438"/>
    <w:rsid w:val="00725B83"/>
    <w:rsid w:val="00736A75"/>
    <w:rsid w:val="007415B2"/>
    <w:rsid w:val="00752CDA"/>
    <w:rsid w:val="00767591"/>
    <w:rsid w:val="00776F8F"/>
    <w:rsid w:val="007966F8"/>
    <w:rsid w:val="0079678A"/>
    <w:rsid w:val="00796E86"/>
    <w:rsid w:val="007A1C85"/>
    <w:rsid w:val="007A2231"/>
    <w:rsid w:val="007B2633"/>
    <w:rsid w:val="007C0673"/>
    <w:rsid w:val="007C1689"/>
    <w:rsid w:val="007C572C"/>
    <w:rsid w:val="007C6A50"/>
    <w:rsid w:val="007C6F9D"/>
    <w:rsid w:val="007D36B6"/>
    <w:rsid w:val="007E4B8B"/>
    <w:rsid w:val="007F16C8"/>
    <w:rsid w:val="007F64C1"/>
    <w:rsid w:val="007F64CA"/>
    <w:rsid w:val="00802C7C"/>
    <w:rsid w:val="0080773A"/>
    <w:rsid w:val="00810304"/>
    <w:rsid w:val="00811B08"/>
    <w:rsid w:val="00812126"/>
    <w:rsid w:val="008121E0"/>
    <w:rsid w:val="008173C7"/>
    <w:rsid w:val="00823008"/>
    <w:rsid w:val="008336BC"/>
    <w:rsid w:val="00833C19"/>
    <w:rsid w:val="008436E6"/>
    <w:rsid w:val="008448F8"/>
    <w:rsid w:val="00861238"/>
    <w:rsid w:val="00862084"/>
    <w:rsid w:val="008856DE"/>
    <w:rsid w:val="0088783E"/>
    <w:rsid w:val="008908C8"/>
    <w:rsid w:val="008A6023"/>
    <w:rsid w:val="008A6A32"/>
    <w:rsid w:val="008B4E75"/>
    <w:rsid w:val="008B681B"/>
    <w:rsid w:val="008C378E"/>
    <w:rsid w:val="008C38A6"/>
    <w:rsid w:val="008C4092"/>
    <w:rsid w:val="008D09F0"/>
    <w:rsid w:val="008D50DA"/>
    <w:rsid w:val="008D63AC"/>
    <w:rsid w:val="008F0682"/>
    <w:rsid w:val="009135EE"/>
    <w:rsid w:val="00915D10"/>
    <w:rsid w:val="009173A8"/>
    <w:rsid w:val="00920EAA"/>
    <w:rsid w:val="00926228"/>
    <w:rsid w:val="009340D8"/>
    <w:rsid w:val="009343B5"/>
    <w:rsid w:val="00941B68"/>
    <w:rsid w:val="00950264"/>
    <w:rsid w:val="009543EB"/>
    <w:rsid w:val="00955119"/>
    <w:rsid w:val="00957834"/>
    <w:rsid w:val="009578C3"/>
    <w:rsid w:val="00966457"/>
    <w:rsid w:val="009678DD"/>
    <w:rsid w:val="0097594A"/>
    <w:rsid w:val="00980E9B"/>
    <w:rsid w:val="00981A9D"/>
    <w:rsid w:val="009831AE"/>
    <w:rsid w:val="009841CE"/>
    <w:rsid w:val="00994CB7"/>
    <w:rsid w:val="00995446"/>
    <w:rsid w:val="00995CE9"/>
    <w:rsid w:val="009A22D3"/>
    <w:rsid w:val="009B2148"/>
    <w:rsid w:val="009B5453"/>
    <w:rsid w:val="009D732E"/>
    <w:rsid w:val="009E715A"/>
    <w:rsid w:val="009F7A51"/>
    <w:rsid w:val="00A03647"/>
    <w:rsid w:val="00A062E6"/>
    <w:rsid w:val="00A07D52"/>
    <w:rsid w:val="00A11AD9"/>
    <w:rsid w:val="00A20951"/>
    <w:rsid w:val="00A24E96"/>
    <w:rsid w:val="00A308C7"/>
    <w:rsid w:val="00A361BA"/>
    <w:rsid w:val="00A50E78"/>
    <w:rsid w:val="00A63BCD"/>
    <w:rsid w:val="00A655C2"/>
    <w:rsid w:val="00A91CE2"/>
    <w:rsid w:val="00A967F5"/>
    <w:rsid w:val="00A97242"/>
    <w:rsid w:val="00AA0F85"/>
    <w:rsid w:val="00AA7862"/>
    <w:rsid w:val="00AB353C"/>
    <w:rsid w:val="00AC67DD"/>
    <w:rsid w:val="00AD0282"/>
    <w:rsid w:val="00AD0835"/>
    <w:rsid w:val="00AD0F26"/>
    <w:rsid w:val="00AD1E39"/>
    <w:rsid w:val="00AE56D3"/>
    <w:rsid w:val="00AF2FC1"/>
    <w:rsid w:val="00AF3498"/>
    <w:rsid w:val="00AF36FB"/>
    <w:rsid w:val="00AF5AA4"/>
    <w:rsid w:val="00B016FE"/>
    <w:rsid w:val="00B14113"/>
    <w:rsid w:val="00B14EBF"/>
    <w:rsid w:val="00B315D6"/>
    <w:rsid w:val="00B34CB9"/>
    <w:rsid w:val="00B36664"/>
    <w:rsid w:val="00B37362"/>
    <w:rsid w:val="00B47DC8"/>
    <w:rsid w:val="00B55B5C"/>
    <w:rsid w:val="00B567BF"/>
    <w:rsid w:val="00B6275E"/>
    <w:rsid w:val="00B63864"/>
    <w:rsid w:val="00B66D0B"/>
    <w:rsid w:val="00B67C57"/>
    <w:rsid w:val="00B92173"/>
    <w:rsid w:val="00B97A3C"/>
    <w:rsid w:val="00BB043D"/>
    <w:rsid w:val="00BB31B7"/>
    <w:rsid w:val="00BC3A90"/>
    <w:rsid w:val="00BC6829"/>
    <w:rsid w:val="00BD2FCB"/>
    <w:rsid w:val="00BE13FE"/>
    <w:rsid w:val="00BE15E0"/>
    <w:rsid w:val="00BF529A"/>
    <w:rsid w:val="00BF6F65"/>
    <w:rsid w:val="00C21CDF"/>
    <w:rsid w:val="00C26EDD"/>
    <w:rsid w:val="00C31C4A"/>
    <w:rsid w:val="00C41E26"/>
    <w:rsid w:val="00C50F04"/>
    <w:rsid w:val="00C5128D"/>
    <w:rsid w:val="00C55CCA"/>
    <w:rsid w:val="00C701FA"/>
    <w:rsid w:val="00C736A0"/>
    <w:rsid w:val="00C74FF8"/>
    <w:rsid w:val="00C82F8A"/>
    <w:rsid w:val="00C8727F"/>
    <w:rsid w:val="00C90A0E"/>
    <w:rsid w:val="00C94ABE"/>
    <w:rsid w:val="00C976E5"/>
    <w:rsid w:val="00CA0DF9"/>
    <w:rsid w:val="00CA34AF"/>
    <w:rsid w:val="00CA6CE5"/>
    <w:rsid w:val="00CB0631"/>
    <w:rsid w:val="00CB2D0E"/>
    <w:rsid w:val="00CC7D81"/>
    <w:rsid w:val="00CD5C57"/>
    <w:rsid w:val="00CE00A4"/>
    <w:rsid w:val="00CE477E"/>
    <w:rsid w:val="00CF0755"/>
    <w:rsid w:val="00CF4A9D"/>
    <w:rsid w:val="00CF73EF"/>
    <w:rsid w:val="00CF752F"/>
    <w:rsid w:val="00D072C6"/>
    <w:rsid w:val="00D10BDE"/>
    <w:rsid w:val="00D11C94"/>
    <w:rsid w:val="00D179A3"/>
    <w:rsid w:val="00D3610B"/>
    <w:rsid w:val="00D42773"/>
    <w:rsid w:val="00D46E94"/>
    <w:rsid w:val="00D5248D"/>
    <w:rsid w:val="00D5667E"/>
    <w:rsid w:val="00D6173D"/>
    <w:rsid w:val="00D67E0E"/>
    <w:rsid w:val="00D70F60"/>
    <w:rsid w:val="00D821B0"/>
    <w:rsid w:val="00D86BE9"/>
    <w:rsid w:val="00D86E93"/>
    <w:rsid w:val="00D93E16"/>
    <w:rsid w:val="00D961DB"/>
    <w:rsid w:val="00D96EFD"/>
    <w:rsid w:val="00DA0382"/>
    <w:rsid w:val="00DA1757"/>
    <w:rsid w:val="00DA54C9"/>
    <w:rsid w:val="00DB16D3"/>
    <w:rsid w:val="00DB2898"/>
    <w:rsid w:val="00DC1678"/>
    <w:rsid w:val="00DD33F6"/>
    <w:rsid w:val="00DD7962"/>
    <w:rsid w:val="00DE0885"/>
    <w:rsid w:val="00DE36EB"/>
    <w:rsid w:val="00DE3AE3"/>
    <w:rsid w:val="00DE40B1"/>
    <w:rsid w:val="00DE715F"/>
    <w:rsid w:val="00DF525A"/>
    <w:rsid w:val="00E60DC0"/>
    <w:rsid w:val="00E81EE0"/>
    <w:rsid w:val="00E821A9"/>
    <w:rsid w:val="00E94431"/>
    <w:rsid w:val="00EA0644"/>
    <w:rsid w:val="00EA15A4"/>
    <w:rsid w:val="00EA4C46"/>
    <w:rsid w:val="00EA5ACF"/>
    <w:rsid w:val="00EB0C0C"/>
    <w:rsid w:val="00EC118B"/>
    <w:rsid w:val="00EC15EE"/>
    <w:rsid w:val="00EC3BB2"/>
    <w:rsid w:val="00ED0000"/>
    <w:rsid w:val="00EE115C"/>
    <w:rsid w:val="00EE4BFE"/>
    <w:rsid w:val="00EF1F0D"/>
    <w:rsid w:val="00EF6060"/>
    <w:rsid w:val="00EF6076"/>
    <w:rsid w:val="00EF619C"/>
    <w:rsid w:val="00F07C6A"/>
    <w:rsid w:val="00F11540"/>
    <w:rsid w:val="00F139E5"/>
    <w:rsid w:val="00F2063B"/>
    <w:rsid w:val="00F20A96"/>
    <w:rsid w:val="00F27A3F"/>
    <w:rsid w:val="00F30609"/>
    <w:rsid w:val="00F30966"/>
    <w:rsid w:val="00F33FE8"/>
    <w:rsid w:val="00F34D8D"/>
    <w:rsid w:val="00F41E03"/>
    <w:rsid w:val="00F45760"/>
    <w:rsid w:val="00F45C1E"/>
    <w:rsid w:val="00F468AF"/>
    <w:rsid w:val="00F50E0F"/>
    <w:rsid w:val="00F50E5C"/>
    <w:rsid w:val="00F55843"/>
    <w:rsid w:val="00F6286E"/>
    <w:rsid w:val="00F677FD"/>
    <w:rsid w:val="00F720D6"/>
    <w:rsid w:val="00F74BD4"/>
    <w:rsid w:val="00F80A66"/>
    <w:rsid w:val="00F8577E"/>
    <w:rsid w:val="00FA35EC"/>
    <w:rsid w:val="00FB7B01"/>
    <w:rsid w:val="00FC27F2"/>
    <w:rsid w:val="00FC2BA3"/>
    <w:rsid w:val="00FC751D"/>
    <w:rsid w:val="00FD1121"/>
    <w:rsid w:val="00FE49C2"/>
    <w:rsid w:val="00FF33C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818"/>
  <w15:chartTrackingRefBased/>
  <w15:docId w15:val="{41AF13CA-4302-4C3E-8471-D7EAC93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716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6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5C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72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686C-0B99-4045-A710-0FBB396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1185</Words>
  <Characters>5925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4</cp:revision>
  <dcterms:created xsi:type="dcterms:W3CDTF">2021-12-29T11:13:00Z</dcterms:created>
  <dcterms:modified xsi:type="dcterms:W3CDTF">2021-12-29T13:08:00Z</dcterms:modified>
</cp:coreProperties>
</file>